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rPr>
          <w:rFonts w:asciiTheme="majorHAnsi" w:hAnsiTheme="majorHAnsi" w:eastAsiaTheme="majorEastAsia" w:cstheme="majorBidi"/>
          <w:caps/>
        </w:rPr>
        <w:id w:val="-159617626"/>
      </w:sdtPr>
      <w:sdtEndPr>
        <w:rPr>
          <w:rFonts w:asciiTheme="minorHAnsi" w:hAnsiTheme="minorHAnsi" w:eastAsiaTheme="minorEastAsia" w:cstheme="minorBidi"/>
          <w:caps w:val="0"/>
          <w:kern w:val="2"/>
          <w:sz w:val="21"/>
        </w:rPr>
      </w:sdtEndPr>
      <w:sdtContent>
        <w:tbl>
          <w:tblPr>
            <w:tblStyle w:val="12"/>
            <w:tblW w:w="8522" w:type="dxa"/>
            <w:jc w:val="center"/>
            <w:tblInd w:w="0" w:type="dxa"/>
            <w:tblLayout w:type="fixed"/>
            <w:tblCellMar>
              <w:top w:w="0" w:type="dxa"/>
              <w:left w:w="108" w:type="dxa"/>
              <w:bottom w:w="0" w:type="dxa"/>
              <w:right w:w="108" w:type="dxa"/>
            </w:tblCellMar>
          </w:tblPr>
          <w:tblGrid>
            <w:gridCol w:w="8522"/>
          </w:tblGrid>
          <w:tr>
            <w:tblPrEx>
              <w:tblLayout w:type="fixed"/>
              <w:tblCellMar>
                <w:top w:w="0" w:type="dxa"/>
                <w:left w:w="108" w:type="dxa"/>
                <w:bottom w:w="0" w:type="dxa"/>
                <w:right w:w="108" w:type="dxa"/>
              </w:tblCellMar>
            </w:tblPrEx>
            <w:trPr>
              <w:trHeight w:val="2880" w:hRule="atLeast"/>
              <w:jc w:val="center"/>
            </w:trPr>
            <w:sdt>
              <w:sdtPr>
                <w:rPr>
                  <w:rFonts w:asciiTheme="majorHAnsi" w:hAnsiTheme="majorHAnsi" w:eastAsiaTheme="majorEastAsia" w:cstheme="majorBidi"/>
                  <w:caps/>
                </w:rPr>
                <w:alias w:val="公司"/>
                <w:id w:val="15524243"/>
                <w:placeholder>
                  <w:docPart w:val="4D2119685C044818AB5A9C3F4549D330"/>
                </w:placeholder>
                <w15:dataBinding w:prefixMappings="xmlns:ns0='http://schemas.openxmlformats.org/officeDocument/2006/extended-properties'" w:xpath="/ns0:Properties[1]/ns0:Company[1]" w:storeItemID="{6668398D-A668-4E3E-A5EB-62B293D839F1}"/>
                <w:text/>
              </w:sdtPr>
              <w:sdtEndPr>
                <w:rPr>
                  <w:rFonts w:asciiTheme="majorHAnsi" w:hAnsiTheme="majorHAnsi" w:eastAsiaTheme="majorEastAsia" w:cstheme="majorBidi"/>
                  <w:caps/>
                  <w:sz w:val="18"/>
                  <w:szCs w:val="18"/>
                </w:rPr>
              </w:sdtEndPr>
              <w:sdtContent>
                <w:tc>
                  <w:tcPr>
                    <w:tcW w:w="8522" w:type="dxa"/>
                  </w:tcPr>
                  <w:p>
                    <w:pPr>
                      <w:pStyle w:val="21"/>
                      <w:jc w:val="center"/>
                      <w:rPr>
                        <w:rFonts w:asciiTheme="majorHAnsi" w:hAnsiTheme="majorHAnsi" w:eastAsiaTheme="majorEastAsia" w:cstheme="majorBidi"/>
                        <w:caps/>
                      </w:rPr>
                    </w:pPr>
                    <w:bookmarkStart w:id="0" w:name="_Toc479175565"/>
                    <w:r>
                      <w:rPr>
                        <w:rFonts w:hint="eastAsia" w:asciiTheme="majorHAnsi" w:hAnsiTheme="majorHAnsi" w:eastAsiaTheme="majorEastAsia" w:cstheme="majorBidi"/>
                        <w:caps/>
                        <w:sz w:val="18"/>
                        <w:szCs w:val="18"/>
                      </w:rPr>
                      <w:t>深圳市世纪中正科技开发有限公司</w:t>
                    </w:r>
                  </w:p>
                </w:tc>
              </w:sdtContent>
            </w:sdt>
          </w:tr>
          <w:tr>
            <w:tblPrEx>
              <w:tblLayout w:type="fixed"/>
              <w:tblCellMar>
                <w:top w:w="0" w:type="dxa"/>
                <w:left w:w="108" w:type="dxa"/>
                <w:bottom w:w="0" w:type="dxa"/>
                <w:right w:w="108" w:type="dxa"/>
              </w:tblCellMar>
            </w:tblPrEx>
            <w:trPr>
              <w:trHeight w:val="1440" w:hRule="atLeast"/>
              <w:jc w:val="center"/>
            </w:trPr>
            <w:sdt>
              <w:sdtPr>
                <w:rPr>
                  <w:rFonts w:asciiTheme="majorHAnsi" w:hAnsiTheme="majorHAnsi" w:eastAsiaTheme="majorEastAsia" w:cstheme="majorBidi"/>
                  <w:sz w:val="80"/>
                  <w:szCs w:val="80"/>
                </w:rPr>
                <w:alias w:val="标题"/>
                <w:id w:val="15524250"/>
                <w:placeholder>
                  <w:docPart w:val="A554C80F72654E258AE1ADB135A48C3E"/>
                </w:placeholder>
                <w15:dataBinding w:prefixMappings="xmlns:ns0='http://schemas.openxmlformats.org/package/2006/metadata/core-properties' xmlns:ns1='http://purl.org/dc/elements/1.1/'" w:xpath="/ns0:coreProperties[1]/ns1:title[1]" w:storeItemID="{6C3C8BC8-F283-45AE-878A-BAB7291924A1}"/>
                <w:text/>
              </w:sdtPr>
              <w:sdtEndPr>
                <w:rPr>
                  <w:rFonts w:asciiTheme="majorHAnsi" w:hAnsiTheme="majorHAnsi" w:eastAsiaTheme="majorEastAsia" w:cstheme="majorBidi"/>
                  <w:sz w:val="80"/>
                  <w:szCs w:val="80"/>
                </w:rPr>
              </w:sdtEndPr>
              <w:sdtContent>
                <w:tc>
                  <w:tcPr>
                    <w:tcW w:w="8522" w:type="dxa"/>
                    <w:tcBorders>
                      <w:bottom w:val="single" w:color="4F81BD" w:themeColor="accent1" w:sz="4" w:space="0"/>
                    </w:tcBorders>
                    <w:vAlign w:val="center"/>
                  </w:tcPr>
                  <w:p>
                    <w:pPr>
                      <w:pStyle w:val="21"/>
                      <w:jc w:val="center"/>
                      <w:rPr>
                        <w:rFonts w:asciiTheme="majorHAnsi" w:hAnsiTheme="majorHAnsi" w:eastAsiaTheme="majorEastAsia" w:cstheme="majorBidi"/>
                        <w:sz w:val="80"/>
                        <w:szCs w:val="80"/>
                      </w:rPr>
                    </w:pPr>
                    <w:r>
                      <w:rPr>
                        <w:rFonts w:hint="eastAsia" w:asciiTheme="majorHAnsi" w:hAnsiTheme="majorHAnsi" w:eastAsiaTheme="majorEastAsia" w:cstheme="majorBidi"/>
                        <w:sz w:val="80"/>
                        <w:szCs w:val="80"/>
                      </w:rPr>
                      <w:t>流量平台系统使用说明</w:t>
                    </w:r>
                  </w:p>
                </w:tc>
              </w:sdtContent>
            </w:sdt>
          </w:tr>
          <w:tr>
            <w:tblPrEx>
              <w:tblLayout w:type="fixed"/>
              <w:tblCellMar>
                <w:top w:w="0" w:type="dxa"/>
                <w:left w:w="108" w:type="dxa"/>
                <w:bottom w:w="0" w:type="dxa"/>
                <w:right w:w="108" w:type="dxa"/>
              </w:tblCellMar>
            </w:tblPrEx>
            <w:trPr>
              <w:trHeight w:val="720" w:hRule="atLeast"/>
              <w:jc w:val="center"/>
            </w:trPr>
            <w:tc>
              <w:tcPr>
                <w:tcW w:w="8522" w:type="dxa"/>
                <w:tcBorders>
                  <w:top w:val="single" w:color="4F81BD" w:themeColor="accent1" w:sz="4" w:space="0"/>
                </w:tcBorders>
                <w:vAlign w:val="center"/>
              </w:tcPr>
              <w:p>
                <w:pPr>
                  <w:pStyle w:val="21"/>
                  <w:jc w:val="center"/>
                  <w:rPr>
                    <w:rFonts w:hint="eastAsia" w:asciiTheme="majorHAnsi" w:hAnsiTheme="majorHAnsi" w:eastAsiaTheme="majorEastAsia" w:cstheme="majorBidi"/>
                    <w:sz w:val="44"/>
                    <w:szCs w:val="44"/>
                  </w:rPr>
                </w:pPr>
              </w:p>
              <w:p>
                <w:pPr>
                  <w:pStyle w:val="21"/>
                  <w:jc w:val="center"/>
                  <w:rPr>
                    <w:rFonts w:hint="eastAsia" w:asciiTheme="majorHAnsi" w:hAnsiTheme="majorHAnsi" w:eastAsiaTheme="majorEastAsia" w:cstheme="majorBidi"/>
                    <w:sz w:val="44"/>
                    <w:szCs w:val="44"/>
                  </w:rPr>
                </w:pPr>
              </w:p>
              <w:p>
                <w:pPr>
                  <w:pStyle w:val="21"/>
                  <w:jc w:val="center"/>
                  <w:rPr>
                    <w:rFonts w:hint="eastAsia" w:asciiTheme="majorHAnsi" w:hAnsiTheme="majorHAnsi" w:eastAsiaTheme="majorEastAsia" w:cstheme="majorBidi"/>
                    <w:sz w:val="44"/>
                    <w:szCs w:val="44"/>
                  </w:rPr>
                </w:pPr>
              </w:p>
              <w:p>
                <w:pPr>
                  <w:pStyle w:val="21"/>
                  <w:jc w:val="center"/>
                  <w:rPr>
                    <w:rFonts w:hint="eastAsia" w:asciiTheme="majorHAnsi" w:hAnsiTheme="majorHAnsi" w:eastAsiaTheme="majorEastAsia" w:cstheme="majorBidi"/>
                    <w:sz w:val="44"/>
                    <w:szCs w:val="44"/>
                  </w:rPr>
                </w:pPr>
              </w:p>
              <w:p>
                <w:pPr>
                  <w:pStyle w:val="21"/>
                  <w:jc w:val="center"/>
                  <w:rPr>
                    <w:rFonts w:hint="eastAsia" w:asciiTheme="majorHAnsi" w:hAnsiTheme="majorHAnsi" w:eastAsiaTheme="majorEastAsia" w:cstheme="majorBidi"/>
                    <w:sz w:val="44"/>
                    <w:szCs w:val="44"/>
                  </w:rPr>
                </w:pPr>
              </w:p>
              <w:p>
                <w:pPr>
                  <w:pStyle w:val="21"/>
                  <w:jc w:val="center"/>
                  <w:rPr>
                    <w:rFonts w:hint="eastAsia" w:asciiTheme="majorHAnsi" w:hAnsiTheme="majorHAnsi" w:eastAsiaTheme="majorEastAsia" w:cstheme="majorBidi"/>
                    <w:sz w:val="44"/>
                    <w:szCs w:val="44"/>
                  </w:rPr>
                </w:pPr>
              </w:p>
              <w:p>
                <w:pPr>
                  <w:pStyle w:val="21"/>
                  <w:jc w:val="center"/>
                  <w:rPr>
                    <w:rFonts w:hint="eastAsia" w:asciiTheme="majorHAnsi" w:hAnsiTheme="majorHAnsi" w:eastAsiaTheme="majorEastAsia" w:cstheme="majorBidi"/>
                    <w:sz w:val="44"/>
                    <w:szCs w:val="44"/>
                  </w:rPr>
                </w:pPr>
              </w:p>
              <w:p>
                <w:pPr>
                  <w:pStyle w:val="21"/>
                  <w:jc w:val="center"/>
                  <w:rPr>
                    <w:rFonts w:hint="eastAsia" w:asciiTheme="majorHAnsi" w:hAnsiTheme="majorHAnsi" w:eastAsiaTheme="majorEastAsia" w:cstheme="majorBidi"/>
                    <w:sz w:val="44"/>
                    <w:szCs w:val="44"/>
                  </w:rPr>
                </w:pPr>
              </w:p>
              <w:p>
                <w:pPr>
                  <w:pStyle w:val="21"/>
                  <w:jc w:val="center"/>
                  <w:rPr>
                    <w:rFonts w:hint="eastAsia" w:asciiTheme="majorHAnsi" w:hAnsiTheme="majorHAnsi" w:eastAsiaTheme="majorEastAsia" w:cstheme="majorBidi"/>
                    <w:sz w:val="44"/>
                    <w:szCs w:val="44"/>
                  </w:rPr>
                </w:pPr>
              </w:p>
              <w:p>
                <w:pPr>
                  <w:pStyle w:val="21"/>
                  <w:jc w:val="center"/>
                  <w:rPr>
                    <w:rFonts w:hint="eastAsia" w:asciiTheme="majorHAnsi" w:hAnsiTheme="majorHAnsi" w:eastAsiaTheme="majorEastAsia" w:cstheme="majorBidi"/>
                    <w:sz w:val="44"/>
                    <w:szCs w:val="44"/>
                  </w:rPr>
                </w:pPr>
              </w:p>
              <w:p>
                <w:pPr>
                  <w:pStyle w:val="21"/>
                  <w:jc w:val="center"/>
                  <w:rPr>
                    <w:rFonts w:asciiTheme="majorHAnsi" w:hAnsiTheme="majorHAnsi" w:eastAsiaTheme="majorEastAsia" w:cstheme="majorBidi"/>
                    <w:sz w:val="44"/>
                    <w:szCs w:val="44"/>
                  </w:rPr>
                </w:pPr>
              </w:p>
            </w:tc>
          </w:tr>
          <w:tr>
            <w:tblPrEx>
              <w:tblLayout w:type="fixed"/>
              <w:tblCellMar>
                <w:top w:w="0" w:type="dxa"/>
                <w:left w:w="108" w:type="dxa"/>
                <w:bottom w:w="0" w:type="dxa"/>
                <w:right w:w="108" w:type="dxa"/>
              </w:tblCellMar>
            </w:tblPrEx>
            <w:trPr>
              <w:trHeight w:val="360" w:hRule="atLeast"/>
              <w:jc w:val="center"/>
            </w:trPr>
            <w:tc>
              <w:tcPr>
                <w:tcW w:w="8522" w:type="dxa"/>
                <w:vAlign w:val="center"/>
              </w:tcPr>
              <w:p>
                <w:pPr>
                  <w:pStyle w:val="21"/>
                  <w:jc w:val="center"/>
                </w:pPr>
              </w:p>
            </w:tc>
          </w:tr>
          <w:tr>
            <w:tblPrEx>
              <w:tblLayout w:type="fixed"/>
              <w:tblCellMar>
                <w:top w:w="0" w:type="dxa"/>
                <w:left w:w="108" w:type="dxa"/>
                <w:bottom w:w="0" w:type="dxa"/>
                <w:right w:w="108" w:type="dxa"/>
              </w:tblCellMar>
            </w:tblPrEx>
            <w:trPr>
              <w:trHeight w:val="360" w:hRule="atLeast"/>
              <w:jc w:val="center"/>
            </w:trPr>
            <w:sdt>
              <w:sdtPr>
                <w:rPr>
                  <w:b/>
                  <w:bCs/>
                </w:rPr>
                <w:alias w:val="作者"/>
                <w:id w:val="15524260"/>
                <w:placeholder>
                  <w:docPart w:val="96619704B23D4B299C13A8245C9CE622"/>
                </w:placeholder>
                <w15:dataBinding w:prefixMappings="xmlns:ns0='http://schemas.openxmlformats.org/package/2006/metadata/core-properties' xmlns:ns1='http://purl.org/dc/elements/1.1/'" w:xpath="/ns0:coreProperties[1]/ns1:creator[1]" w:storeItemID="{6C3C8BC8-F283-45AE-878A-BAB7291924A1}"/>
                <w:text/>
              </w:sdtPr>
              <w:sdtEndPr>
                <w:rPr>
                  <w:b/>
                  <w:bCs/>
                </w:rPr>
              </w:sdtEndPr>
              <w:sdtContent>
                <w:tc>
                  <w:tcPr>
                    <w:tcW w:w="8522" w:type="dxa"/>
                    <w:vAlign w:val="center"/>
                  </w:tcPr>
                  <w:p>
                    <w:pPr>
                      <w:pStyle w:val="21"/>
                      <w:jc w:val="center"/>
                      <w:rPr>
                        <w:b/>
                        <w:bCs/>
                      </w:rPr>
                    </w:pPr>
                    <w:r>
                      <w:rPr>
                        <w:rFonts w:hint="eastAsia"/>
                        <w:b/>
                        <w:bCs/>
                      </w:rPr>
                      <w:t>LiuGang</w:t>
                    </w:r>
                  </w:p>
                </w:tc>
              </w:sdtContent>
            </w:sdt>
          </w:tr>
          <w:tr>
            <w:tblPrEx>
              <w:tblLayout w:type="fixed"/>
              <w:tblCellMar>
                <w:top w:w="0" w:type="dxa"/>
                <w:left w:w="108" w:type="dxa"/>
                <w:bottom w:w="0" w:type="dxa"/>
                <w:right w:w="108" w:type="dxa"/>
              </w:tblCellMar>
            </w:tblPrEx>
            <w:trPr>
              <w:trHeight w:val="360" w:hRule="atLeast"/>
              <w:jc w:val="center"/>
            </w:trPr>
            <w:sdt>
              <w:sdtPr>
                <w:rPr>
                  <w:b/>
                  <w:bCs/>
                </w:rPr>
                <w:alias w:val="日期"/>
                <w:id w:val="516659546"/>
                <w:placeholder>
                  <w:docPart w:val="6DDB90B275404B4884A425BAF1575569"/>
                </w:placeholder>
                <w15:dataBinding w:prefixMappings="xmlns:ns0='http://schemas.microsoft.com/office/2006/coverPageProps'" w:xpath="/ns0:CoverPageProperties[1]/ns0:PublishDate[1]" w:storeItemID="{55AF091B-3C7A-41E3-B477-F2FDAA23CFDA}"/>
                <w:date w:fullDate="2017-04-06T00:00:00Z">
                  <w:dateFormat w:val="yyyy/M/d"/>
                  <w:lid w:val="zh-CN"/>
                  <w:storeMappedDataAs w:val="datetime"/>
                  <w:calendar w:val="gregorian"/>
                </w:date>
              </w:sdtPr>
              <w:sdtEndPr>
                <w:rPr>
                  <w:b/>
                  <w:bCs/>
                </w:rPr>
              </w:sdtEndPr>
              <w:sdtContent>
                <w:tc>
                  <w:tcPr>
                    <w:tcW w:w="8522" w:type="dxa"/>
                    <w:vAlign w:val="center"/>
                  </w:tcPr>
                  <w:p>
                    <w:pPr>
                      <w:pStyle w:val="21"/>
                      <w:jc w:val="center"/>
                      <w:rPr>
                        <w:b/>
                        <w:bCs/>
                      </w:rPr>
                    </w:pPr>
                    <w:r>
                      <w:rPr>
                        <w:rFonts w:hint="eastAsia"/>
                        <w:b/>
                        <w:bCs/>
                      </w:rPr>
                      <w:t>2017/4/6</w:t>
                    </w:r>
                  </w:p>
                </w:tc>
              </w:sdtContent>
            </w:sdt>
          </w:tr>
        </w:tbl>
        <w:p/>
        <w:p/>
        <w:tbl>
          <w:tblPr>
            <w:tblStyle w:val="12"/>
            <w:tblpPr w:leftFromText="187" w:rightFromText="187" w:horzAnchor="margin" w:tblpXSpec="center" w:tblpYSpec="bottom"/>
            <w:tblW w:w="8522" w:type="dxa"/>
            <w:tblInd w:w="0" w:type="dxa"/>
            <w:tblLayout w:type="fixed"/>
            <w:tblCellMar>
              <w:top w:w="0" w:type="dxa"/>
              <w:left w:w="108" w:type="dxa"/>
              <w:bottom w:w="0" w:type="dxa"/>
              <w:right w:w="108" w:type="dxa"/>
            </w:tblCellMar>
          </w:tblPr>
          <w:tblGrid>
            <w:gridCol w:w="8522"/>
          </w:tblGrid>
          <w:tr>
            <w:tblPrEx>
              <w:tblLayout w:type="fixed"/>
              <w:tblCellMar>
                <w:top w:w="0" w:type="dxa"/>
                <w:left w:w="108" w:type="dxa"/>
                <w:bottom w:w="0" w:type="dxa"/>
                <w:right w:w="108" w:type="dxa"/>
              </w:tblCellMar>
            </w:tblPrEx>
            <w:sdt>
              <w:sdtPr>
                <w:rPr>
                  <w:sz w:val="18"/>
                  <w:szCs w:val="18"/>
                </w:rPr>
                <w:alias w:val="摘要"/>
                <w:id w:val="8276291"/>
                <w:placeholder>
                  <w:docPart w:val="E6D4351D9154473D91602C9CB5D1AF26"/>
                </w:placeholder>
                <w15:dataBinding w:prefixMappings="xmlns:ns0='http://schemas.microsoft.com/office/2006/coverPageProps'" w:xpath="/ns0:CoverPageProperties[1]/ns0:Abstract[1]" w:storeItemID="{55AF091B-3C7A-41E3-B477-F2FDAA23CFDA}"/>
                <w:text/>
              </w:sdtPr>
              <w:sdtEndPr>
                <w:rPr>
                  <w:sz w:val="18"/>
                  <w:szCs w:val="18"/>
                </w:rPr>
              </w:sdtEndPr>
              <w:sdtContent>
                <w:tc>
                  <w:tcPr>
                    <w:tcW w:w="8522" w:type="dxa"/>
                  </w:tcPr>
                  <w:p>
                    <w:pPr>
                      <w:pStyle w:val="21"/>
                    </w:pPr>
                    <w:r>
                      <w:rPr>
                        <w:rFonts w:hint="eastAsia"/>
                        <w:sz w:val="18"/>
                        <w:szCs w:val="18"/>
                      </w:rPr>
                      <w:t>本文档主要用于说明如何使用流量平台系统的各个功能以达到运营的目的</w:t>
                    </w:r>
                  </w:p>
                </w:tc>
              </w:sdtContent>
            </w:sdt>
          </w:tr>
        </w:tbl>
        <w:p>
          <w:pPr>
            <w:widowControl/>
            <w:jc w:val="left"/>
            <w:rPr>
              <w:rFonts w:eastAsia="宋体" w:asciiTheme="majorHAnsi" w:hAnsiTheme="majorHAnsi" w:cstheme="majorBidi"/>
              <w:b/>
              <w:bCs/>
              <w:sz w:val="32"/>
              <w:szCs w:val="32"/>
            </w:rPr>
          </w:pPr>
        </w:p>
      </w:sdtContent>
    </w:sdt>
    <w:bookmarkEnd w:id="0"/>
    <w:sdt>
      <w:sdtPr>
        <w:rPr>
          <w:rFonts w:asciiTheme="minorHAnsi" w:hAnsiTheme="minorHAnsi" w:eastAsiaTheme="minorEastAsia" w:cstheme="minorBidi"/>
          <w:b w:val="0"/>
          <w:bCs w:val="0"/>
          <w:color w:val="auto"/>
          <w:kern w:val="2"/>
          <w:sz w:val="21"/>
          <w:szCs w:val="22"/>
          <w:lang w:val="zh-CN"/>
        </w:rPr>
        <w:id w:val="1821774716"/>
      </w:sdtPr>
      <w:sdtEndPr>
        <w:rPr>
          <w:rFonts w:asciiTheme="minorHAnsi" w:hAnsiTheme="minorHAnsi" w:eastAsiaTheme="minorEastAsia" w:cstheme="minorBidi"/>
          <w:b w:val="0"/>
          <w:bCs w:val="0"/>
          <w:color w:val="auto"/>
          <w:kern w:val="2"/>
          <w:sz w:val="21"/>
          <w:szCs w:val="22"/>
          <w:lang w:val="zh-CN"/>
        </w:rPr>
      </w:sdtEndPr>
      <w:sdtContent>
        <w:p>
          <w:pPr>
            <w:pStyle w:val="15"/>
          </w:pPr>
          <w:r>
            <w:rPr>
              <w:lang w:val="zh-CN"/>
            </w:rPr>
            <w:t>目录</w:t>
          </w:r>
        </w:p>
        <w:p>
          <w:pPr>
            <w:pStyle w:val="7"/>
            <w:tabs>
              <w:tab w:val="right" w:leader="dot" w:pos="8296"/>
            </w:tabs>
          </w:pPr>
          <w:r>
            <w:fldChar w:fldCharType="begin"/>
          </w:r>
          <w:r>
            <w:instrText xml:space="preserve"> TOC \o "1-3" \h \z \u </w:instrText>
          </w:r>
          <w:r>
            <w:fldChar w:fldCharType="separate"/>
          </w:r>
          <w:r>
            <w:fldChar w:fldCharType="begin"/>
          </w:r>
          <w:r>
            <w:instrText xml:space="preserve"> HYPERLINK \l "_Toc479175565" </w:instrText>
          </w:r>
          <w:r>
            <w:fldChar w:fldCharType="separate"/>
          </w:r>
          <w:r>
            <w:rPr>
              <w:rStyle w:val="11"/>
              <w:rFonts w:hint="eastAsia"/>
            </w:rPr>
            <w:t>流量平台使用说明</w:t>
          </w:r>
          <w:r>
            <w:tab/>
          </w:r>
          <w:r>
            <w:fldChar w:fldCharType="begin"/>
          </w:r>
          <w:r>
            <w:instrText xml:space="preserve"> PAGEREF _Toc479175565 \h </w:instrText>
          </w:r>
          <w:r>
            <w:fldChar w:fldCharType="separate"/>
          </w:r>
          <w:r>
            <w:t>1</w:t>
          </w:r>
          <w:r>
            <w:fldChar w:fldCharType="end"/>
          </w:r>
          <w:r>
            <w:fldChar w:fldCharType="end"/>
          </w:r>
        </w:p>
        <w:p>
          <w:pPr>
            <w:pStyle w:val="7"/>
            <w:tabs>
              <w:tab w:val="left" w:pos="420"/>
              <w:tab w:val="right" w:leader="dot" w:pos="8296"/>
            </w:tabs>
          </w:pPr>
          <w:r>
            <w:fldChar w:fldCharType="begin"/>
          </w:r>
          <w:r>
            <w:instrText xml:space="preserve"> HYPERLINK \l "_Toc479175566" </w:instrText>
          </w:r>
          <w:r>
            <w:fldChar w:fldCharType="separate"/>
          </w:r>
          <w:r>
            <w:rPr>
              <w:rStyle w:val="11"/>
            </w:rPr>
            <w:t>1.</w:t>
          </w:r>
          <w:r>
            <w:tab/>
          </w:r>
          <w:r>
            <w:rPr>
              <w:rStyle w:val="11"/>
              <w:rFonts w:hint="eastAsia"/>
            </w:rPr>
            <w:t>安装以及部署</w:t>
          </w:r>
          <w:r>
            <w:tab/>
          </w:r>
          <w:r>
            <w:fldChar w:fldCharType="begin"/>
          </w:r>
          <w:r>
            <w:instrText xml:space="preserve"> PAGEREF _Toc479175566 \h </w:instrText>
          </w:r>
          <w:r>
            <w:fldChar w:fldCharType="separate"/>
          </w:r>
          <w:r>
            <w:t>2</w:t>
          </w:r>
          <w:r>
            <w:fldChar w:fldCharType="end"/>
          </w:r>
          <w:r>
            <w:fldChar w:fldCharType="end"/>
          </w:r>
        </w:p>
        <w:p>
          <w:pPr>
            <w:pStyle w:val="8"/>
            <w:tabs>
              <w:tab w:val="left" w:pos="1050"/>
              <w:tab w:val="right" w:leader="dot" w:pos="8296"/>
            </w:tabs>
          </w:pPr>
          <w:r>
            <w:fldChar w:fldCharType="begin"/>
          </w:r>
          <w:r>
            <w:instrText xml:space="preserve"> HYPERLINK \l "_Toc479175567" </w:instrText>
          </w:r>
          <w:r>
            <w:fldChar w:fldCharType="separate"/>
          </w:r>
          <w:r>
            <w:rPr>
              <w:rStyle w:val="11"/>
            </w:rPr>
            <w:t>1.1.</w:t>
          </w:r>
          <w:r>
            <w:tab/>
          </w:r>
          <w:r>
            <w:rPr>
              <w:rStyle w:val="11"/>
              <w:rFonts w:hint="eastAsia"/>
            </w:rPr>
            <w:t>系统及环境要求</w:t>
          </w:r>
          <w:r>
            <w:tab/>
          </w:r>
          <w:r>
            <w:fldChar w:fldCharType="begin"/>
          </w:r>
          <w:r>
            <w:instrText xml:space="preserve"> PAGEREF _Toc479175567 \h </w:instrText>
          </w:r>
          <w:r>
            <w:fldChar w:fldCharType="separate"/>
          </w:r>
          <w:r>
            <w:t>2</w:t>
          </w:r>
          <w:r>
            <w:fldChar w:fldCharType="end"/>
          </w:r>
          <w:r>
            <w:fldChar w:fldCharType="end"/>
          </w:r>
        </w:p>
        <w:p>
          <w:pPr>
            <w:pStyle w:val="8"/>
            <w:tabs>
              <w:tab w:val="left" w:pos="1050"/>
              <w:tab w:val="right" w:leader="dot" w:pos="8296"/>
            </w:tabs>
          </w:pPr>
          <w:r>
            <w:fldChar w:fldCharType="begin"/>
          </w:r>
          <w:r>
            <w:instrText xml:space="preserve"> HYPERLINK \l "_Toc479175568" </w:instrText>
          </w:r>
          <w:r>
            <w:fldChar w:fldCharType="separate"/>
          </w:r>
          <w:r>
            <w:rPr>
              <w:rStyle w:val="11"/>
            </w:rPr>
            <w:t>1.2.</w:t>
          </w:r>
          <w:r>
            <w:tab/>
          </w:r>
          <w:r>
            <w:rPr>
              <w:rStyle w:val="11"/>
              <w:rFonts w:hint="eastAsia"/>
            </w:rPr>
            <w:t>网站部署</w:t>
          </w:r>
          <w:r>
            <w:tab/>
          </w:r>
          <w:r>
            <w:fldChar w:fldCharType="begin"/>
          </w:r>
          <w:r>
            <w:instrText xml:space="preserve"> PAGEREF _Toc479175568 \h </w:instrText>
          </w:r>
          <w:r>
            <w:fldChar w:fldCharType="separate"/>
          </w:r>
          <w:r>
            <w:t>2</w:t>
          </w:r>
          <w:r>
            <w:fldChar w:fldCharType="end"/>
          </w:r>
          <w:r>
            <w:fldChar w:fldCharType="end"/>
          </w:r>
        </w:p>
        <w:p>
          <w:pPr>
            <w:pStyle w:val="8"/>
            <w:tabs>
              <w:tab w:val="left" w:pos="1050"/>
              <w:tab w:val="right" w:leader="dot" w:pos="8296"/>
            </w:tabs>
          </w:pPr>
          <w:r>
            <w:fldChar w:fldCharType="begin"/>
          </w:r>
          <w:r>
            <w:instrText xml:space="preserve"> HYPERLINK \l "_Toc479175569" </w:instrText>
          </w:r>
          <w:r>
            <w:fldChar w:fldCharType="separate"/>
          </w:r>
          <w:r>
            <w:rPr>
              <w:rStyle w:val="11"/>
            </w:rPr>
            <w:t>1.3.</w:t>
          </w:r>
          <w:r>
            <w:tab/>
          </w:r>
          <w:r>
            <w:rPr>
              <w:rStyle w:val="11"/>
              <w:rFonts w:hint="eastAsia"/>
            </w:rPr>
            <w:t>数据库部署</w:t>
          </w:r>
          <w:r>
            <w:tab/>
          </w:r>
          <w:r>
            <w:fldChar w:fldCharType="begin"/>
          </w:r>
          <w:r>
            <w:instrText xml:space="preserve"> PAGEREF _Toc479175569 \h </w:instrText>
          </w:r>
          <w:r>
            <w:fldChar w:fldCharType="separate"/>
          </w:r>
          <w:r>
            <w:t>4</w:t>
          </w:r>
          <w:r>
            <w:fldChar w:fldCharType="end"/>
          </w:r>
          <w:r>
            <w:fldChar w:fldCharType="end"/>
          </w:r>
        </w:p>
        <w:p>
          <w:pPr>
            <w:pStyle w:val="8"/>
            <w:tabs>
              <w:tab w:val="left" w:pos="1050"/>
              <w:tab w:val="right" w:leader="dot" w:pos="8296"/>
            </w:tabs>
          </w:pPr>
          <w:r>
            <w:fldChar w:fldCharType="begin"/>
          </w:r>
          <w:r>
            <w:instrText xml:space="preserve"> HYPERLINK \l "_Toc479175570" </w:instrText>
          </w:r>
          <w:r>
            <w:fldChar w:fldCharType="separate"/>
          </w:r>
          <w:r>
            <w:rPr>
              <w:rStyle w:val="11"/>
            </w:rPr>
            <w:t>1.4.</w:t>
          </w:r>
          <w:r>
            <w:tab/>
          </w:r>
          <w:r>
            <w:rPr>
              <w:rStyle w:val="11"/>
              <w:rFonts w:hint="eastAsia"/>
            </w:rPr>
            <w:t>访问</w:t>
          </w:r>
          <w:r>
            <w:tab/>
          </w:r>
          <w:r>
            <w:fldChar w:fldCharType="begin"/>
          </w:r>
          <w:r>
            <w:instrText xml:space="preserve"> PAGEREF _Toc479175570 \h </w:instrText>
          </w:r>
          <w:r>
            <w:fldChar w:fldCharType="separate"/>
          </w:r>
          <w:r>
            <w:t>5</w:t>
          </w:r>
          <w:r>
            <w:fldChar w:fldCharType="end"/>
          </w:r>
          <w:r>
            <w:fldChar w:fldCharType="end"/>
          </w:r>
        </w:p>
        <w:p>
          <w:pPr>
            <w:pStyle w:val="7"/>
            <w:tabs>
              <w:tab w:val="left" w:pos="420"/>
              <w:tab w:val="right" w:leader="dot" w:pos="8296"/>
            </w:tabs>
          </w:pPr>
          <w:r>
            <w:fldChar w:fldCharType="begin"/>
          </w:r>
          <w:r>
            <w:instrText xml:space="preserve"> HYPERLINK \l "_Toc479175571" </w:instrText>
          </w:r>
          <w:r>
            <w:fldChar w:fldCharType="separate"/>
          </w:r>
          <w:r>
            <w:rPr>
              <w:rStyle w:val="11"/>
            </w:rPr>
            <w:t>2.</w:t>
          </w:r>
          <w:r>
            <w:tab/>
          </w:r>
          <w:r>
            <w:rPr>
              <w:rStyle w:val="11"/>
              <w:rFonts w:hint="eastAsia"/>
            </w:rPr>
            <w:t>登录</w:t>
          </w:r>
          <w:r>
            <w:tab/>
          </w:r>
          <w:r>
            <w:fldChar w:fldCharType="begin"/>
          </w:r>
          <w:r>
            <w:instrText xml:space="preserve"> PAGEREF _Toc479175571 \h </w:instrText>
          </w:r>
          <w:r>
            <w:fldChar w:fldCharType="separate"/>
          </w:r>
          <w:r>
            <w:t>6</w:t>
          </w:r>
          <w:r>
            <w:fldChar w:fldCharType="end"/>
          </w:r>
          <w:r>
            <w:fldChar w:fldCharType="end"/>
          </w:r>
        </w:p>
        <w:p>
          <w:pPr>
            <w:pStyle w:val="8"/>
            <w:tabs>
              <w:tab w:val="left" w:pos="1050"/>
              <w:tab w:val="right" w:leader="dot" w:pos="8296"/>
            </w:tabs>
          </w:pPr>
          <w:r>
            <w:fldChar w:fldCharType="begin"/>
          </w:r>
          <w:r>
            <w:instrText xml:space="preserve"> HYPERLINK \l "_Toc479175572" </w:instrText>
          </w:r>
          <w:r>
            <w:fldChar w:fldCharType="separate"/>
          </w:r>
          <w:r>
            <w:rPr>
              <w:rStyle w:val="11"/>
            </w:rPr>
            <w:t>2.1.</w:t>
          </w:r>
          <w:r>
            <w:tab/>
          </w:r>
          <w:r>
            <w:rPr>
              <w:rStyle w:val="11"/>
              <w:rFonts w:hint="eastAsia"/>
            </w:rPr>
            <w:t>登录界面</w:t>
          </w:r>
          <w:r>
            <w:tab/>
          </w:r>
          <w:r>
            <w:fldChar w:fldCharType="begin"/>
          </w:r>
          <w:r>
            <w:instrText xml:space="preserve"> PAGEREF _Toc479175572 \h </w:instrText>
          </w:r>
          <w:r>
            <w:fldChar w:fldCharType="separate"/>
          </w:r>
          <w:r>
            <w:t>6</w:t>
          </w:r>
          <w:r>
            <w:fldChar w:fldCharType="end"/>
          </w:r>
          <w:r>
            <w:fldChar w:fldCharType="end"/>
          </w:r>
        </w:p>
        <w:p>
          <w:pPr>
            <w:pStyle w:val="8"/>
            <w:tabs>
              <w:tab w:val="left" w:pos="1050"/>
              <w:tab w:val="right" w:leader="dot" w:pos="8296"/>
            </w:tabs>
          </w:pPr>
          <w:r>
            <w:fldChar w:fldCharType="begin"/>
          </w:r>
          <w:r>
            <w:instrText xml:space="preserve"> HYPERLINK \l "_Toc479175573" </w:instrText>
          </w:r>
          <w:r>
            <w:fldChar w:fldCharType="separate"/>
          </w:r>
          <w:r>
            <w:rPr>
              <w:rStyle w:val="11"/>
            </w:rPr>
            <w:t>2.2.</w:t>
          </w:r>
          <w:r>
            <w:tab/>
          </w:r>
          <w:r>
            <w:rPr>
              <w:rStyle w:val="11"/>
              <w:rFonts w:hint="eastAsia"/>
            </w:rPr>
            <w:t>登录成功</w:t>
          </w:r>
          <w:r>
            <w:tab/>
          </w:r>
          <w:r>
            <w:fldChar w:fldCharType="begin"/>
          </w:r>
          <w:r>
            <w:instrText xml:space="preserve"> PAGEREF _Toc479175573 \h </w:instrText>
          </w:r>
          <w:r>
            <w:fldChar w:fldCharType="separate"/>
          </w:r>
          <w:r>
            <w:t>6</w:t>
          </w:r>
          <w:r>
            <w:fldChar w:fldCharType="end"/>
          </w:r>
          <w:r>
            <w:fldChar w:fldCharType="end"/>
          </w:r>
        </w:p>
        <w:p>
          <w:pPr>
            <w:pStyle w:val="8"/>
            <w:tabs>
              <w:tab w:val="left" w:pos="1050"/>
              <w:tab w:val="right" w:leader="dot" w:pos="8296"/>
            </w:tabs>
          </w:pPr>
          <w:r>
            <w:fldChar w:fldCharType="begin"/>
          </w:r>
          <w:r>
            <w:instrText xml:space="preserve"> HYPERLINK \l "_Toc479175574" </w:instrText>
          </w:r>
          <w:r>
            <w:fldChar w:fldCharType="separate"/>
          </w:r>
          <w:r>
            <w:rPr>
              <w:rStyle w:val="11"/>
            </w:rPr>
            <w:t>2.3.</w:t>
          </w:r>
          <w:r>
            <w:tab/>
          </w:r>
          <w:r>
            <w:rPr>
              <w:rStyle w:val="11"/>
              <w:rFonts w:hint="eastAsia"/>
            </w:rPr>
            <w:t>登录失败</w:t>
          </w:r>
          <w:r>
            <w:tab/>
          </w:r>
          <w:r>
            <w:fldChar w:fldCharType="begin"/>
          </w:r>
          <w:r>
            <w:instrText xml:space="preserve"> PAGEREF _Toc479175574 \h </w:instrText>
          </w:r>
          <w:r>
            <w:fldChar w:fldCharType="separate"/>
          </w:r>
          <w:r>
            <w:t>6</w:t>
          </w:r>
          <w:r>
            <w:fldChar w:fldCharType="end"/>
          </w:r>
          <w:r>
            <w:fldChar w:fldCharType="end"/>
          </w:r>
        </w:p>
        <w:p>
          <w:pPr>
            <w:pStyle w:val="7"/>
            <w:tabs>
              <w:tab w:val="left" w:pos="420"/>
              <w:tab w:val="right" w:leader="dot" w:pos="8296"/>
            </w:tabs>
          </w:pPr>
          <w:r>
            <w:fldChar w:fldCharType="begin"/>
          </w:r>
          <w:r>
            <w:instrText xml:space="preserve"> HYPERLINK \l "_Toc479175575" </w:instrText>
          </w:r>
          <w:r>
            <w:fldChar w:fldCharType="separate"/>
          </w:r>
          <w:r>
            <w:rPr>
              <w:rStyle w:val="11"/>
            </w:rPr>
            <w:t>3.</w:t>
          </w:r>
          <w:r>
            <w:tab/>
          </w:r>
          <w:r>
            <w:rPr>
              <w:rStyle w:val="11"/>
              <w:rFonts w:hint="eastAsia"/>
            </w:rPr>
            <w:t>用户信息</w:t>
          </w:r>
          <w:r>
            <w:tab/>
          </w:r>
          <w:r>
            <w:fldChar w:fldCharType="begin"/>
          </w:r>
          <w:r>
            <w:instrText xml:space="preserve"> PAGEREF _Toc479175575 \h </w:instrText>
          </w:r>
          <w:r>
            <w:fldChar w:fldCharType="separate"/>
          </w:r>
          <w:r>
            <w:t>6</w:t>
          </w:r>
          <w:r>
            <w:fldChar w:fldCharType="end"/>
          </w:r>
          <w:r>
            <w:fldChar w:fldCharType="end"/>
          </w:r>
        </w:p>
        <w:p>
          <w:pPr>
            <w:pStyle w:val="8"/>
            <w:tabs>
              <w:tab w:val="left" w:pos="1050"/>
              <w:tab w:val="right" w:leader="dot" w:pos="8296"/>
            </w:tabs>
          </w:pPr>
          <w:r>
            <w:fldChar w:fldCharType="begin"/>
          </w:r>
          <w:r>
            <w:instrText xml:space="preserve"> HYPERLINK \l "_Toc479175576" </w:instrText>
          </w:r>
          <w:r>
            <w:fldChar w:fldCharType="separate"/>
          </w:r>
          <w:r>
            <w:rPr>
              <w:rStyle w:val="11"/>
            </w:rPr>
            <w:t>3.1.</w:t>
          </w:r>
          <w:r>
            <w:tab/>
          </w:r>
          <w:r>
            <w:rPr>
              <w:rStyle w:val="11"/>
              <w:rFonts w:hint="eastAsia"/>
            </w:rPr>
            <w:t>信息设置</w:t>
          </w:r>
          <w:r>
            <w:tab/>
          </w:r>
          <w:r>
            <w:fldChar w:fldCharType="begin"/>
          </w:r>
          <w:r>
            <w:instrText xml:space="preserve"> PAGEREF _Toc479175576 \h </w:instrText>
          </w:r>
          <w:r>
            <w:fldChar w:fldCharType="separate"/>
          </w:r>
          <w:r>
            <w:t>6</w:t>
          </w:r>
          <w:r>
            <w:fldChar w:fldCharType="end"/>
          </w:r>
          <w:r>
            <w:fldChar w:fldCharType="end"/>
          </w:r>
        </w:p>
        <w:p>
          <w:pPr>
            <w:pStyle w:val="8"/>
            <w:tabs>
              <w:tab w:val="left" w:pos="1050"/>
              <w:tab w:val="right" w:leader="dot" w:pos="8296"/>
            </w:tabs>
          </w:pPr>
          <w:r>
            <w:fldChar w:fldCharType="begin"/>
          </w:r>
          <w:r>
            <w:instrText xml:space="preserve"> HYPERLINK \l "_Toc479175577" </w:instrText>
          </w:r>
          <w:r>
            <w:fldChar w:fldCharType="separate"/>
          </w:r>
          <w:r>
            <w:rPr>
              <w:rStyle w:val="11"/>
            </w:rPr>
            <w:t>3.2.</w:t>
          </w:r>
          <w:r>
            <w:tab/>
          </w:r>
          <w:r>
            <w:rPr>
              <w:rStyle w:val="11"/>
              <w:rFonts w:hint="eastAsia"/>
            </w:rPr>
            <w:t>在线充值</w:t>
          </w:r>
          <w:r>
            <w:tab/>
          </w:r>
          <w:r>
            <w:fldChar w:fldCharType="begin"/>
          </w:r>
          <w:r>
            <w:instrText xml:space="preserve"> PAGEREF _Toc479175577 \h </w:instrText>
          </w:r>
          <w:r>
            <w:fldChar w:fldCharType="separate"/>
          </w:r>
          <w:r>
            <w:t>7</w:t>
          </w:r>
          <w:r>
            <w:fldChar w:fldCharType="end"/>
          </w:r>
          <w:r>
            <w:fldChar w:fldCharType="end"/>
          </w:r>
        </w:p>
        <w:p>
          <w:pPr>
            <w:pStyle w:val="7"/>
            <w:tabs>
              <w:tab w:val="left" w:pos="420"/>
              <w:tab w:val="right" w:leader="dot" w:pos="8296"/>
            </w:tabs>
          </w:pPr>
          <w:r>
            <w:fldChar w:fldCharType="begin"/>
          </w:r>
          <w:r>
            <w:instrText xml:space="preserve"> HYPERLINK \l "_Toc479175578" </w:instrText>
          </w:r>
          <w:r>
            <w:fldChar w:fldCharType="separate"/>
          </w:r>
          <w:r>
            <w:rPr>
              <w:rStyle w:val="11"/>
            </w:rPr>
            <w:t>4.</w:t>
          </w:r>
          <w:r>
            <w:tab/>
          </w:r>
          <w:r>
            <w:rPr>
              <w:rStyle w:val="11"/>
              <w:rFonts w:hint="eastAsia"/>
            </w:rPr>
            <w:t>流量充值</w:t>
          </w:r>
          <w:r>
            <w:tab/>
          </w:r>
          <w:r>
            <w:fldChar w:fldCharType="begin"/>
          </w:r>
          <w:r>
            <w:instrText xml:space="preserve"> PAGEREF _Toc479175578 \h </w:instrText>
          </w:r>
          <w:r>
            <w:fldChar w:fldCharType="separate"/>
          </w:r>
          <w:r>
            <w:t>7</w:t>
          </w:r>
          <w:r>
            <w:fldChar w:fldCharType="end"/>
          </w:r>
          <w:r>
            <w:fldChar w:fldCharType="end"/>
          </w:r>
        </w:p>
        <w:p>
          <w:pPr>
            <w:pStyle w:val="8"/>
            <w:tabs>
              <w:tab w:val="left" w:pos="1050"/>
              <w:tab w:val="right" w:leader="dot" w:pos="8296"/>
            </w:tabs>
          </w:pPr>
          <w:r>
            <w:fldChar w:fldCharType="begin"/>
          </w:r>
          <w:r>
            <w:instrText xml:space="preserve"> HYPERLINK \l "_Toc479175579" </w:instrText>
          </w:r>
          <w:r>
            <w:fldChar w:fldCharType="separate"/>
          </w:r>
          <w:r>
            <w:rPr>
              <w:rStyle w:val="11"/>
            </w:rPr>
            <w:t>4.1.</w:t>
          </w:r>
          <w:r>
            <w:tab/>
          </w:r>
          <w:r>
            <w:rPr>
              <w:rStyle w:val="11"/>
              <w:rFonts w:hint="eastAsia"/>
            </w:rPr>
            <w:t>流量充值</w:t>
          </w:r>
          <w:r>
            <w:tab/>
          </w:r>
          <w:r>
            <w:fldChar w:fldCharType="begin"/>
          </w:r>
          <w:r>
            <w:instrText xml:space="preserve"> PAGEREF _Toc479175579 \h </w:instrText>
          </w:r>
          <w:r>
            <w:fldChar w:fldCharType="separate"/>
          </w:r>
          <w:r>
            <w:t>7</w:t>
          </w:r>
          <w:r>
            <w:fldChar w:fldCharType="end"/>
          </w:r>
          <w:r>
            <w:fldChar w:fldCharType="end"/>
          </w:r>
        </w:p>
        <w:p>
          <w:pPr>
            <w:pStyle w:val="8"/>
            <w:tabs>
              <w:tab w:val="left" w:pos="1050"/>
              <w:tab w:val="right" w:leader="dot" w:pos="8296"/>
            </w:tabs>
          </w:pPr>
          <w:r>
            <w:fldChar w:fldCharType="begin"/>
          </w:r>
          <w:r>
            <w:instrText xml:space="preserve"> HYPERLINK \l "_Toc479175580" </w:instrText>
          </w:r>
          <w:r>
            <w:fldChar w:fldCharType="separate"/>
          </w:r>
          <w:r>
            <w:rPr>
              <w:rStyle w:val="11"/>
            </w:rPr>
            <w:t>4.2.</w:t>
          </w:r>
          <w:r>
            <w:tab/>
          </w:r>
          <w:r>
            <w:rPr>
              <w:rStyle w:val="11"/>
              <w:rFonts w:hint="eastAsia"/>
            </w:rPr>
            <w:t>待充记录</w:t>
          </w:r>
          <w:r>
            <w:tab/>
          </w:r>
          <w:r>
            <w:fldChar w:fldCharType="begin"/>
          </w:r>
          <w:r>
            <w:instrText xml:space="preserve"> PAGEREF _Toc479175580 \h </w:instrText>
          </w:r>
          <w:r>
            <w:fldChar w:fldCharType="separate"/>
          </w:r>
          <w:r>
            <w:t>8</w:t>
          </w:r>
          <w:r>
            <w:fldChar w:fldCharType="end"/>
          </w:r>
          <w:r>
            <w:fldChar w:fldCharType="end"/>
          </w:r>
        </w:p>
        <w:p>
          <w:pPr>
            <w:pStyle w:val="8"/>
            <w:tabs>
              <w:tab w:val="left" w:pos="1050"/>
              <w:tab w:val="right" w:leader="dot" w:pos="8296"/>
            </w:tabs>
          </w:pPr>
          <w:r>
            <w:fldChar w:fldCharType="begin"/>
          </w:r>
          <w:r>
            <w:instrText xml:space="preserve"> HYPERLINK \l "_Toc479175581" </w:instrText>
          </w:r>
          <w:r>
            <w:fldChar w:fldCharType="separate"/>
          </w:r>
          <w:r>
            <w:rPr>
              <w:rStyle w:val="11"/>
            </w:rPr>
            <w:t>4.3.</w:t>
          </w:r>
          <w:r>
            <w:tab/>
          </w:r>
          <w:r>
            <w:rPr>
              <w:rStyle w:val="11"/>
              <w:rFonts w:hint="eastAsia"/>
            </w:rPr>
            <w:t>流量账单</w:t>
          </w:r>
          <w:r>
            <w:tab/>
          </w:r>
          <w:r>
            <w:fldChar w:fldCharType="begin"/>
          </w:r>
          <w:r>
            <w:instrText xml:space="preserve"> PAGEREF _Toc479175581 \h </w:instrText>
          </w:r>
          <w:r>
            <w:fldChar w:fldCharType="separate"/>
          </w:r>
          <w:r>
            <w:t>8</w:t>
          </w:r>
          <w:r>
            <w:fldChar w:fldCharType="end"/>
          </w:r>
          <w:r>
            <w:fldChar w:fldCharType="end"/>
          </w:r>
        </w:p>
        <w:p>
          <w:pPr>
            <w:pStyle w:val="7"/>
            <w:tabs>
              <w:tab w:val="left" w:pos="420"/>
              <w:tab w:val="right" w:leader="dot" w:pos="8296"/>
            </w:tabs>
          </w:pPr>
          <w:r>
            <w:fldChar w:fldCharType="begin"/>
          </w:r>
          <w:r>
            <w:instrText xml:space="preserve"> HYPERLINK \l "_Toc479175582" </w:instrText>
          </w:r>
          <w:r>
            <w:fldChar w:fldCharType="separate"/>
          </w:r>
          <w:r>
            <w:rPr>
              <w:rStyle w:val="11"/>
            </w:rPr>
            <w:t>5.</w:t>
          </w:r>
          <w:r>
            <w:tab/>
          </w:r>
          <w:r>
            <w:rPr>
              <w:rStyle w:val="11"/>
              <w:rFonts w:hint="eastAsia"/>
            </w:rPr>
            <w:t>代理中心</w:t>
          </w:r>
          <w:r>
            <w:tab/>
          </w:r>
          <w:r>
            <w:fldChar w:fldCharType="begin"/>
          </w:r>
          <w:r>
            <w:instrText xml:space="preserve"> PAGEREF _Toc479175582 \h </w:instrText>
          </w:r>
          <w:r>
            <w:fldChar w:fldCharType="separate"/>
          </w:r>
          <w:r>
            <w:t>8</w:t>
          </w:r>
          <w:r>
            <w:fldChar w:fldCharType="end"/>
          </w:r>
          <w:r>
            <w:fldChar w:fldCharType="end"/>
          </w:r>
        </w:p>
        <w:p>
          <w:pPr>
            <w:pStyle w:val="8"/>
            <w:tabs>
              <w:tab w:val="left" w:pos="1050"/>
              <w:tab w:val="right" w:leader="dot" w:pos="8296"/>
            </w:tabs>
          </w:pPr>
          <w:r>
            <w:fldChar w:fldCharType="begin"/>
          </w:r>
          <w:r>
            <w:instrText xml:space="preserve"> HYPERLINK \l "_Toc479175583" </w:instrText>
          </w:r>
          <w:r>
            <w:fldChar w:fldCharType="separate"/>
          </w:r>
          <w:r>
            <w:rPr>
              <w:rStyle w:val="11"/>
            </w:rPr>
            <w:t>5.1.</w:t>
          </w:r>
          <w:r>
            <w:tab/>
          </w:r>
          <w:r>
            <w:rPr>
              <w:rStyle w:val="11"/>
              <w:rFonts w:hint="eastAsia"/>
            </w:rPr>
            <w:t>客户管理</w:t>
          </w:r>
          <w:r>
            <w:tab/>
          </w:r>
          <w:r>
            <w:fldChar w:fldCharType="begin"/>
          </w:r>
          <w:r>
            <w:instrText xml:space="preserve"> PAGEREF _Toc479175583 \h </w:instrText>
          </w:r>
          <w:r>
            <w:fldChar w:fldCharType="separate"/>
          </w:r>
          <w:r>
            <w:t>8</w:t>
          </w:r>
          <w:r>
            <w:fldChar w:fldCharType="end"/>
          </w:r>
          <w:r>
            <w:fldChar w:fldCharType="end"/>
          </w:r>
        </w:p>
        <w:p>
          <w:pPr>
            <w:pStyle w:val="8"/>
            <w:tabs>
              <w:tab w:val="left" w:pos="1050"/>
              <w:tab w:val="right" w:leader="dot" w:pos="8296"/>
            </w:tabs>
          </w:pPr>
          <w:r>
            <w:fldChar w:fldCharType="begin"/>
          </w:r>
          <w:r>
            <w:instrText xml:space="preserve"> HYPERLINK \l "_Toc479175584" </w:instrText>
          </w:r>
          <w:r>
            <w:fldChar w:fldCharType="separate"/>
          </w:r>
          <w:r>
            <w:rPr>
              <w:rStyle w:val="11"/>
            </w:rPr>
            <w:t>5.2.</w:t>
          </w:r>
          <w:r>
            <w:tab/>
          </w:r>
          <w:r>
            <w:rPr>
              <w:rStyle w:val="11"/>
              <w:rFonts w:hint="eastAsia"/>
            </w:rPr>
            <w:t>添加子账号</w:t>
          </w:r>
          <w:r>
            <w:tab/>
          </w:r>
          <w:r>
            <w:fldChar w:fldCharType="begin"/>
          </w:r>
          <w:r>
            <w:instrText xml:space="preserve"> PAGEREF _Toc479175584 \h </w:instrText>
          </w:r>
          <w:r>
            <w:fldChar w:fldCharType="separate"/>
          </w:r>
          <w:r>
            <w:t>8</w:t>
          </w:r>
          <w:r>
            <w:fldChar w:fldCharType="end"/>
          </w:r>
          <w:r>
            <w:fldChar w:fldCharType="end"/>
          </w:r>
        </w:p>
        <w:p>
          <w:pPr>
            <w:pStyle w:val="8"/>
            <w:tabs>
              <w:tab w:val="left" w:pos="1050"/>
              <w:tab w:val="right" w:leader="dot" w:pos="8296"/>
            </w:tabs>
          </w:pPr>
          <w:r>
            <w:fldChar w:fldCharType="begin"/>
          </w:r>
          <w:r>
            <w:instrText xml:space="preserve"> HYPERLINK \l "_Toc479175585" </w:instrText>
          </w:r>
          <w:r>
            <w:fldChar w:fldCharType="separate"/>
          </w:r>
          <w:r>
            <w:rPr>
              <w:rStyle w:val="11"/>
            </w:rPr>
            <w:t>5.3.</w:t>
          </w:r>
          <w:r>
            <w:tab/>
          </w:r>
          <w:r>
            <w:rPr>
              <w:rStyle w:val="11"/>
              <w:rFonts w:hint="eastAsia"/>
            </w:rPr>
            <w:t>待充记录</w:t>
          </w:r>
          <w:r>
            <w:tab/>
          </w:r>
          <w:r>
            <w:fldChar w:fldCharType="begin"/>
          </w:r>
          <w:r>
            <w:instrText xml:space="preserve"> PAGEREF _Toc479175585 \h </w:instrText>
          </w:r>
          <w:r>
            <w:fldChar w:fldCharType="separate"/>
          </w:r>
          <w:r>
            <w:t>9</w:t>
          </w:r>
          <w:r>
            <w:fldChar w:fldCharType="end"/>
          </w:r>
          <w:r>
            <w:fldChar w:fldCharType="end"/>
          </w:r>
        </w:p>
        <w:p>
          <w:pPr>
            <w:pStyle w:val="8"/>
            <w:tabs>
              <w:tab w:val="left" w:pos="1050"/>
              <w:tab w:val="right" w:leader="dot" w:pos="8296"/>
            </w:tabs>
          </w:pPr>
          <w:r>
            <w:fldChar w:fldCharType="begin"/>
          </w:r>
          <w:r>
            <w:instrText xml:space="preserve"> HYPERLINK \l "_Toc479175586" </w:instrText>
          </w:r>
          <w:r>
            <w:fldChar w:fldCharType="separate"/>
          </w:r>
          <w:r>
            <w:rPr>
              <w:rStyle w:val="11"/>
            </w:rPr>
            <w:t>5.4.</w:t>
          </w:r>
          <w:r>
            <w:tab/>
          </w:r>
          <w:r>
            <w:rPr>
              <w:rStyle w:val="11"/>
              <w:rFonts w:hint="eastAsia"/>
            </w:rPr>
            <w:t>子账号账单</w:t>
          </w:r>
          <w:r>
            <w:tab/>
          </w:r>
          <w:r>
            <w:fldChar w:fldCharType="begin"/>
          </w:r>
          <w:r>
            <w:instrText xml:space="preserve"> PAGEREF _Toc479175586 \h </w:instrText>
          </w:r>
          <w:r>
            <w:fldChar w:fldCharType="separate"/>
          </w:r>
          <w:r>
            <w:t>9</w:t>
          </w:r>
          <w:r>
            <w:fldChar w:fldCharType="end"/>
          </w:r>
          <w:r>
            <w:fldChar w:fldCharType="end"/>
          </w:r>
        </w:p>
        <w:p>
          <w:pPr>
            <w:pStyle w:val="8"/>
            <w:tabs>
              <w:tab w:val="left" w:pos="1050"/>
              <w:tab w:val="right" w:leader="dot" w:pos="8296"/>
            </w:tabs>
          </w:pPr>
          <w:r>
            <w:fldChar w:fldCharType="begin"/>
          </w:r>
          <w:r>
            <w:instrText xml:space="preserve"> HYPERLINK \l "_Toc479175587" </w:instrText>
          </w:r>
          <w:r>
            <w:fldChar w:fldCharType="separate"/>
          </w:r>
          <w:r>
            <w:rPr>
              <w:rStyle w:val="11"/>
            </w:rPr>
            <w:t>5.5.</w:t>
          </w:r>
          <w:r>
            <w:tab/>
          </w:r>
          <w:r>
            <w:rPr>
              <w:rStyle w:val="11"/>
              <w:rFonts w:hint="eastAsia"/>
            </w:rPr>
            <w:t>充值记录</w:t>
          </w:r>
          <w:r>
            <w:tab/>
          </w:r>
          <w:r>
            <w:fldChar w:fldCharType="begin"/>
          </w:r>
          <w:r>
            <w:instrText xml:space="preserve"> PAGEREF _Toc479175587 \h </w:instrText>
          </w:r>
          <w:r>
            <w:fldChar w:fldCharType="separate"/>
          </w:r>
          <w:r>
            <w:t>9</w:t>
          </w:r>
          <w:r>
            <w:fldChar w:fldCharType="end"/>
          </w:r>
          <w:r>
            <w:fldChar w:fldCharType="end"/>
          </w:r>
        </w:p>
        <w:p>
          <w:pPr>
            <w:pStyle w:val="7"/>
            <w:tabs>
              <w:tab w:val="left" w:pos="420"/>
              <w:tab w:val="right" w:leader="dot" w:pos="8296"/>
            </w:tabs>
          </w:pPr>
          <w:r>
            <w:fldChar w:fldCharType="begin"/>
          </w:r>
          <w:r>
            <w:instrText xml:space="preserve"> HYPERLINK \l "_Toc479175588" </w:instrText>
          </w:r>
          <w:r>
            <w:fldChar w:fldCharType="separate"/>
          </w:r>
          <w:r>
            <w:rPr>
              <w:rStyle w:val="11"/>
            </w:rPr>
            <w:t>6.</w:t>
          </w:r>
          <w:r>
            <w:tab/>
          </w:r>
          <w:r>
            <w:rPr>
              <w:rStyle w:val="11"/>
              <w:rFonts w:hint="eastAsia"/>
            </w:rPr>
            <w:t>系统设置</w:t>
          </w:r>
          <w:r>
            <w:tab/>
          </w:r>
          <w:r>
            <w:fldChar w:fldCharType="begin"/>
          </w:r>
          <w:r>
            <w:instrText xml:space="preserve"> PAGEREF _Toc479175588 \h </w:instrText>
          </w:r>
          <w:r>
            <w:fldChar w:fldCharType="separate"/>
          </w:r>
          <w:r>
            <w:t>9</w:t>
          </w:r>
          <w:r>
            <w:fldChar w:fldCharType="end"/>
          </w:r>
          <w:r>
            <w:fldChar w:fldCharType="end"/>
          </w:r>
        </w:p>
        <w:p>
          <w:pPr>
            <w:pStyle w:val="8"/>
            <w:tabs>
              <w:tab w:val="left" w:pos="1050"/>
              <w:tab w:val="right" w:leader="dot" w:pos="8296"/>
            </w:tabs>
          </w:pPr>
          <w:r>
            <w:fldChar w:fldCharType="begin"/>
          </w:r>
          <w:r>
            <w:instrText xml:space="preserve"> HYPERLINK \l "_Toc479175589" </w:instrText>
          </w:r>
          <w:r>
            <w:fldChar w:fldCharType="separate"/>
          </w:r>
          <w:r>
            <w:rPr>
              <w:rStyle w:val="11"/>
            </w:rPr>
            <w:t>6.1.</w:t>
          </w:r>
          <w:r>
            <w:tab/>
          </w:r>
          <w:r>
            <w:rPr>
              <w:rStyle w:val="11"/>
              <w:rFonts w:hint="eastAsia"/>
            </w:rPr>
            <w:t>密码修改</w:t>
          </w:r>
          <w:r>
            <w:tab/>
          </w:r>
          <w:r>
            <w:fldChar w:fldCharType="begin"/>
          </w:r>
          <w:r>
            <w:instrText xml:space="preserve"> PAGEREF _Toc479175589 \h </w:instrText>
          </w:r>
          <w:r>
            <w:fldChar w:fldCharType="separate"/>
          </w:r>
          <w:r>
            <w:t>9</w:t>
          </w:r>
          <w:r>
            <w:fldChar w:fldCharType="end"/>
          </w:r>
          <w:r>
            <w:fldChar w:fldCharType="end"/>
          </w:r>
        </w:p>
        <w:p>
          <w:pPr>
            <w:pStyle w:val="8"/>
            <w:tabs>
              <w:tab w:val="left" w:pos="1050"/>
              <w:tab w:val="right" w:leader="dot" w:pos="8296"/>
            </w:tabs>
          </w:pPr>
          <w:r>
            <w:fldChar w:fldCharType="begin"/>
          </w:r>
          <w:r>
            <w:instrText xml:space="preserve"> HYPERLINK \l "_Toc479175590" </w:instrText>
          </w:r>
          <w:r>
            <w:fldChar w:fldCharType="separate"/>
          </w:r>
          <w:r>
            <w:rPr>
              <w:rStyle w:val="11"/>
            </w:rPr>
            <w:t>6.2.</w:t>
          </w:r>
          <w:r>
            <w:tab/>
          </w:r>
          <w:r>
            <w:rPr>
              <w:rStyle w:val="11"/>
              <w:rFonts w:hint="eastAsia"/>
            </w:rPr>
            <w:t>安全设置</w:t>
          </w:r>
          <w:r>
            <w:tab/>
          </w:r>
          <w:r>
            <w:fldChar w:fldCharType="begin"/>
          </w:r>
          <w:r>
            <w:instrText xml:space="preserve"> PAGEREF _Toc479175590 \h </w:instrText>
          </w:r>
          <w:r>
            <w:fldChar w:fldCharType="separate"/>
          </w:r>
          <w:r>
            <w:t>10</w:t>
          </w:r>
          <w:r>
            <w:fldChar w:fldCharType="end"/>
          </w:r>
          <w:r>
            <w:fldChar w:fldCharType="end"/>
          </w:r>
        </w:p>
        <w:p>
          <w:pPr>
            <w:pStyle w:val="8"/>
            <w:tabs>
              <w:tab w:val="left" w:pos="1050"/>
              <w:tab w:val="right" w:leader="dot" w:pos="8296"/>
            </w:tabs>
          </w:pPr>
          <w:r>
            <w:fldChar w:fldCharType="begin"/>
          </w:r>
          <w:r>
            <w:instrText xml:space="preserve"> HYPERLINK \l "_Toc479175591" </w:instrText>
          </w:r>
          <w:r>
            <w:fldChar w:fldCharType="separate"/>
          </w:r>
          <w:r>
            <w:rPr>
              <w:rStyle w:val="11"/>
            </w:rPr>
            <w:t>6.3.</w:t>
          </w:r>
          <w:r>
            <w:tab/>
          </w:r>
          <w:r>
            <w:rPr>
              <w:rStyle w:val="11"/>
              <w:rFonts w:hint="eastAsia"/>
            </w:rPr>
            <w:t>登录日志</w:t>
          </w:r>
          <w:r>
            <w:tab/>
          </w:r>
          <w:r>
            <w:fldChar w:fldCharType="begin"/>
          </w:r>
          <w:r>
            <w:instrText xml:space="preserve"> PAGEREF _Toc479175591 \h </w:instrText>
          </w:r>
          <w:r>
            <w:fldChar w:fldCharType="separate"/>
          </w:r>
          <w:r>
            <w:t>10</w:t>
          </w:r>
          <w:r>
            <w:fldChar w:fldCharType="end"/>
          </w:r>
          <w:r>
            <w:fldChar w:fldCharType="end"/>
          </w:r>
        </w:p>
        <w:p>
          <w:pPr>
            <w:pStyle w:val="8"/>
            <w:tabs>
              <w:tab w:val="left" w:pos="1050"/>
              <w:tab w:val="right" w:leader="dot" w:pos="8296"/>
            </w:tabs>
          </w:pPr>
          <w:r>
            <w:fldChar w:fldCharType="begin"/>
          </w:r>
          <w:r>
            <w:instrText xml:space="preserve"> HYPERLINK \l "_Toc479175592" </w:instrText>
          </w:r>
          <w:r>
            <w:fldChar w:fldCharType="separate"/>
          </w:r>
          <w:r>
            <w:rPr>
              <w:rStyle w:val="11"/>
            </w:rPr>
            <w:t>6.4.</w:t>
          </w:r>
          <w:r>
            <w:tab/>
          </w:r>
          <w:r>
            <w:rPr>
              <w:rStyle w:val="11"/>
              <w:rFonts w:hint="eastAsia"/>
            </w:rPr>
            <w:t>接口日志</w:t>
          </w:r>
          <w:r>
            <w:tab/>
          </w:r>
          <w:r>
            <w:fldChar w:fldCharType="begin"/>
          </w:r>
          <w:r>
            <w:instrText xml:space="preserve"> PAGEREF _Toc479175592 \h </w:instrText>
          </w:r>
          <w:r>
            <w:fldChar w:fldCharType="separate"/>
          </w:r>
          <w:r>
            <w:t>10</w:t>
          </w:r>
          <w:r>
            <w:fldChar w:fldCharType="end"/>
          </w:r>
          <w:r>
            <w:fldChar w:fldCharType="end"/>
          </w:r>
        </w:p>
        <w:p>
          <w:pPr>
            <w:pStyle w:val="7"/>
            <w:tabs>
              <w:tab w:val="left" w:pos="420"/>
              <w:tab w:val="right" w:leader="dot" w:pos="8296"/>
            </w:tabs>
          </w:pPr>
          <w:r>
            <w:fldChar w:fldCharType="begin"/>
          </w:r>
          <w:r>
            <w:instrText xml:space="preserve"> HYPERLINK \l "_Toc479175593" </w:instrText>
          </w:r>
          <w:r>
            <w:fldChar w:fldCharType="separate"/>
          </w:r>
          <w:r>
            <w:rPr>
              <w:rStyle w:val="11"/>
            </w:rPr>
            <w:t>7.</w:t>
          </w:r>
          <w:r>
            <w:tab/>
          </w:r>
          <w:r>
            <w:rPr>
              <w:rStyle w:val="11"/>
              <w:rFonts w:hint="eastAsia"/>
            </w:rPr>
            <w:t>运营中心</w:t>
          </w:r>
          <w:r>
            <w:tab/>
          </w:r>
          <w:r>
            <w:fldChar w:fldCharType="begin"/>
          </w:r>
          <w:r>
            <w:instrText xml:space="preserve"> PAGEREF _Toc479175593 \h </w:instrText>
          </w:r>
          <w:r>
            <w:fldChar w:fldCharType="separate"/>
          </w:r>
          <w:r>
            <w:t>10</w:t>
          </w:r>
          <w:r>
            <w:fldChar w:fldCharType="end"/>
          </w:r>
          <w:r>
            <w:fldChar w:fldCharType="end"/>
          </w:r>
        </w:p>
        <w:p>
          <w:pPr>
            <w:pStyle w:val="8"/>
            <w:tabs>
              <w:tab w:val="left" w:pos="1050"/>
              <w:tab w:val="right" w:leader="dot" w:pos="8296"/>
            </w:tabs>
          </w:pPr>
          <w:r>
            <w:fldChar w:fldCharType="begin"/>
          </w:r>
          <w:r>
            <w:instrText xml:space="preserve"> HYPERLINK \l "_Toc479175594" </w:instrText>
          </w:r>
          <w:r>
            <w:fldChar w:fldCharType="separate"/>
          </w:r>
          <w:r>
            <w:rPr>
              <w:rStyle w:val="11"/>
            </w:rPr>
            <w:t>7.1.</w:t>
          </w:r>
          <w:r>
            <w:tab/>
          </w:r>
          <w:r>
            <w:rPr>
              <w:rStyle w:val="11"/>
              <w:rFonts w:hint="eastAsia"/>
            </w:rPr>
            <w:t>流量通道</w:t>
          </w:r>
          <w:r>
            <w:tab/>
          </w:r>
          <w:r>
            <w:fldChar w:fldCharType="begin"/>
          </w:r>
          <w:r>
            <w:instrText xml:space="preserve"> PAGEREF _Toc479175594 \h </w:instrText>
          </w:r>
          <w:r>
            <w:fldChar w:fldCharType="separate"/>
          </w:r>
          <w:r>
            <w:t>10</w:t>
          </w:r>
          <w:r>
            <w:fldChar w:fldCharType="end"/>
          </w:r>
          <w:r>
            <w:fldChar w:fldCharType="end"/>
          </w:r>
        </w:p>
        <w:p>
          <w:pPr>
            <w:pStyle w:val="8"/>
            <w:tabs>
              <w:tab w:val="left" w:pos="1050"/>
              <w:tab w:val="right" w:leader="dot" w:pos="8296"/>
            </w:tabs>
          </w:pPr>
          <w:r>
            <w:fldChar w:fldCharType="begin"/>
          </w:r>
          <w:r>
            <w:instrText xml:space="preserve"> HYPERLINK \l "_Toc479175595" </w:instrText>
          </w:r>
          <w:r>
            <w:fldChar w:fldCharType="separate"/>
          </w:r>
          <w:r>
            <w:rPr>
              <w:rStyle w:val="11"/>
            </w:rPr>
            <w:t>7.2.</w:t>
          </w:r>
          <w:r>
            <w:tab/>
          </w:r>
          <w:r>
            <w:rPr>
              <w:rStyle w:val="11"/>
              <w:rFonts w:hint="eastAsia"/>
            </w:rPr>
            <w:t>添加通道</w:t>
          </w:r>
          <w:r>
            <w:tab/>
          </w:r>
          <w:r>
            <w:fldChar w:fldCharType="begin"/>
          </w:r>
          <w:r>
            <w:instrText xml:space="preserve"> PAGEREF _Toc479175595 \h </w:instrText>
          </w:r>
          <w:r>
            <w:fldChar w:fldCharType="separate"/>
          </w:r>
          <w:r>
            <w:t>11</w:t>
          </w:r>
          <w:r>
            <w:fldChar w:fldCharType="end"/>
          </w:r>
          <w:r>
            <w:fldChar w:fldCharType="end"/>
          </w:r>
        </w:p>
        <w:p>
          <w:pPr>
            <w:pStyle w:val="8"/>
            <w:tabs>
              <w:tab w:val="left" w:pos="1050"/>
              <w:tab w:val="right" w:leader="dot" w:pos="8296"/>
            </w:tabs>
          </w:pPr>
          <w:r>
            <w:fldChar w:fldCharType="begin"/>
          </w:r>
          <w:r>
            <w:instrText xml:space="preserve"> HYPERLINK \l "_Toc479175596" </w:instrText>
          </w:r>
          <w:r>
            <w:fldChar w:fldCharType="separate"/>
          </w:r>
          <w:r>
            <w:rPr>
              <w:rStyle w:val="11"/>
            </w:rPr>
            <w:t>7.3.</w:t>
          </w:r>
          <w:r>
            <w:tab/>
          </w:r>
          <w:r>
            <w:rPr>
              <w:rStyle w:val="11"/>
              <w:rFonts w:hint="eastAsia"/>
            </w:rPr>
            <w:t>通道支持</w:t>
          </w:r>
          <w:r>
            <w:tab/>
          </w:r>
          <w:r>
            <w:fldChar w:fldCharType="begin"/>
          </w:r>
          <w:r>
            <w:instrText xml:space="preserve"> PAGEREF _Toc479175596 \h </w:instrText>
          </w:r>
          <w:r>
            <w:fldChar w:fldCharType="separate"/>
          </w:r>
          <w:r>
            <w:t>12</w:t>
          </w:r>
          <w:r>
            <w:fldChar w:fldCharType="end"/>
          </w:r>
          <w:r>
            <w:fldChar w:fldCharType="end"/>
          </w:r>
        </w:p>
        <w:p>
          <w:pPr>
            <w:pStyle w:val="8"/>
            <w:tabs>
              <w:tab w:val="left" w:pos="1050"/>
              <w:tab w:val="right" w:leader="dot" w:pos="8296"/>
            </w:tabs>
          </w:pPr>
          <w:r>
            <w:fldChar w:fldCharType="begin"/>
          </w:r>
          <w:r>
            <w:instrText xml:space="preserve"> HYPERLINK \l "_Toc479175597" </w:instrText>
          </w:r>
          <w:r>
            <w:fldChar w:fldCharType="separate"/>
          </w:r>
          <w:r>
            <w:rPr>
              <w:rStyle w:val="11"/>
            </w:rPr>
            <w:t>7.4.</w:t>
          </w:r>
          <w:r>
            <w:tab/>
          </w:r>
          <w:r>
            <w:rPr>
              <w:rStyle w:val="11"/>
              <w:rFonts w:hint="eastAsia"/>
            </w:rPr>
            <w:t>添加通道支持</w:t>
          </w:r>
          <w:r>
            <w:tab/>
          </w:r>
          <w:r>
            <w:fldChar w:fldCharType="begin"/>
          </w:r>
          <w:r>
            <w:instrText xml:space="preserve"> PAGEREF _Toc479175597 \h </w:instrText>
          </w:r>
          <w:r>
            <w:fldChar w:fldCharType="separate"/>
          </w:r>
          <w:r>
            <w:t>12</w:t>
          </w:r>
          <w:r>
            <w:fldChar w:fldCharType="end"/>
          </w:r>
          <w:r>
            <w:fldChar w:fldCharType="end"/>
          </w:r>
        </w:p>
        <w:p>
          <w:pPr>
            <w:pStyle w:val="8"/>
            <w:tabs>
              <w:tab w:val="left" w:pos="1050"/>
              <w:tab w:val="right" w:leader="dot" w:pos="8296"/>
            </w:tabs>
          </w:pPr>
          <w:r>
            <w:fldChar w:fldCharType="begin"/>
          </w:r>
          <w:r>
            <w:instrText xml:space="preserve"> HYPERLINK \l "_Toc479175598" </w:instrText>
          </w:r>
          <w:r>
            <w:fldChar w:fldCharType="separate"/>
          </w:r>
          <w:r>
            <w:rPr>
              <w:rStyle w:val="11"/>
            </w:rPr>
            <w:t>7.5.</w:t>
          </w:r>
          <w:r>
            <w:tab/>
          </w:r>
          <w:r>
            <w:rPr>
              <w:rStyle w:val="11"/>
              <w:rFonts w:hint="eastAsia"/>
            </w:rPr>
            <w:t>套餐管理</w:t>
          </w:r>
          <w:r>
            <w:tab/>
          </w:r>
          <w:r>
            <w:fldChar w:fldCharType="begin"/>
          </w:r>
          <w:r>
            <w:instrText xml:space="preserve"> PAGEREF _Toc479175598 \h </w:instrText>
          </w:r>
          <w:r>
            <w:fldChar w:fldCharType="separate"/>
          </w:r>
          <w:r>
            <w:t>13</w:t>
          </w:r>
          <w:r>
            <w:fldChar w:fldCharType="end"/>
          </w:r>
          <w:r>
            <w:fldChar w:fldCharType="end"/>
          </w:r>
        </w:p>
        <w:p>
          <w:pPr>
            <w:pStyle w:val="8"/>
            <w:tabs>
              <w:tab w:val="left" w:pos="1050"/>
              <w:tab w:val="right" w:leader="dot" w:pos="8296"/>
            </w:tabs>
          </w:pPr>
          <w:r>
            <w:fldChar w:fldCharType="begin"/>
          </w:r>
          <w:r>
            <w:instrText xml:space="preserve"> HYPERLINK \l "_Toc479175599" </w:instrText>
          </w:r>
          <w:r>
            <w:fldChar w:fldCharType="separate"/>
          </w:r>
          <w:r>
            <w:rPr>
              <w:rStyle w:val="11"/>
            </w:rPr>
            <w:t>7.6.</w:t>
          </w:r>
          <w:r>
            <w:tab/>
          </w:r>
          <w:r>
            <w:rPr>
              <w:rStyle w:val="11"/>
              <w:rFonts w:hint="eastAsia"/>
            </w:rPr>
            <w:t>待充记录</w:t>
          </w:r>
          <w:r>
            <w:tab/>
          </w:r>
          <w:r>
            <w:fldChar w:fldCharType="begin"/>
          </w:r>
          <w:r>
            <w:instrText xml:space="preserve"> PAGEREF _Toc479175599 \h </w:instrText>
          </w:r>
          <w:r>
            <w:fldChar w:fldCharType="separate"/>
          </w:r>
          <w:r>
            <w:t>13</w:t>
          </w:r>
          <w:r>
            <w:fldChar w:fldCharType="end"/>
          </w:r>
          <w:r>
            <w:fldChar w:fldCharType="end"/>
          </w:r>
        </w:p>
        <w:p>
          <w:pPr>
            <w:pStyle w:val="8"/>
            <w:tabs>
              <w:tab w:val="left" w:pos="1050"/>
              <w:tab w:val="right" w:leader="dot" w:pos="8296"/>
            </w:tabs>
          </w:pPr>
          <w:r>
            <w:fldChar w:fldCharType="begin"/>
          </w:r>
          <w:r>
            <w:instrText xml:space="preserve"> HYPERLINK \l "_Toc479175600" </w:instrText>
          </w:r>
          <w:r>
            <w:fldChar w:fldCharType="separate"/>
          </w:r>
          <w:r>
            <w:rPr>
              <w:rStyle w:val="11"/>
            </w:rPr>
            <w:t>7.7.</w:t>
          </w:r>
          <w:r>
            <w:tab/>
          </w:r>
          <w:r>
            <w:rPr>
              <w:rStyle w:val="11"/>
              <w:rFonts w:hint="eastAsia"/>
            </w:rPr>
            <w:t>充值记录</w:t>
          </w:r>
          <w:r>
            <w:tab/>
          </w:r>
          <w:r>
            <w:fldChar w:fldCharType="begin"/>
          </w:r>
          <w:r>
            <w:instrText xml:space="preserve"> PAGEREF _Toc479175600 \h </w:instrText>
          </w:r>
          <w:r>
            <w:fldChar w:fldCharType="separate"/>
          </w:r>
          <w:r>
            <w:t>13</w:t>
          </w:r>
          <w:r>
            <w:fldChar w:fldCharType="end"/>
          </w:r>
          <w:r>
            <w:fldChar w:fldCharType="end"/>
          </w:r>
        </w:p>
        <w:p>
          <w:pPr>
            <w:pStyle w:val="8"/>
            <w:tabs>
              <w:tab w:val="left" w:pos="1050"/>
              <w:tab w:val="right" w:leader="dot" w:pos="8296"/>
            </w:tabs>
          </w:pPr>
          <w:r>
            <w:fldChar w:fldCharType="begin"/>
          </w:r>
          <w:r>
            <w:instrText xml:space="preserve"> HYPERLINK \l "_Toc479175601" </w:instrText>
          </w:r>
          <w:r>
            <w:fldChar w:fldCharType="separate"/>
          </w:r>
          <w:r>
            <w:rPr>
              <w:rStyle w:val="11"/>
            </w:rPr>
            <w:t>7.8.</w:t>
          </w:r>
          <w:r>
            <w:tab/>
          </w:r>
          <w:r>
            <w:rPr>
              <w:rStyle w:val="11"/>
              <w:rFonts w:hint="eastAsia"/>
            </w:rPr>
            <w:t>用户管理</w:t>
          </w:r>
          <w:r>
            <w:tab/>
          </w:r>
          <w:r>
            <w:fldChar w:fldCharType="begin"/>
          </w:r>
          <w:r>
            <w:instrText xml:space="preserve"> PAGEREF _Toc479175601 \h </w:instrText>
          </w:r>
          <w:r>
            <w:fldChar w:fldCharType="separate"/>
          </w:r>
          <w:r>
            <w:t>14</w:t>
          </w:r>
          <w:r>
            <w:fldChar w:fldCharType="end"/>
          </w:r>
          <w:r>
            <w:fldChar w:fldCharType="end"/>
          </w:r>
        </w:p>
        <w:p>
          <w:pPr>
            <w:pStyle w:val="8"/>
            <w:tabs>
              <w:tab w:val="left" w:pos="1050"/>
              <w:tab w:val="right" w:leader="dot" w:pos="8296"/>
            </w:tabs>
          </w:pPr>
          <w:r>
            <w:fldChar w:fldCharType="begin"/>
          </w:r>
          <w:r>
            <w:instrText xml:space="preserve"> HYPERLINK \l "_Toc479175602" </w:instrText>
          </w:r>
          <w:r>
            <w:fldChar w:fldCharType="separate"/>
          </w:r>
          <w:r>
            <w:rPr>
              <w:rStyle w:val="11"/>
            </w:rPr>
            <w:t>7.9.</w:t>
          </w:r>
          <w:r>
            <w:tab/>
          </w:r>
          <w:r>
            <w:rPr>
              <w:rStyle w:val="11"/>
              <w:rFonts w:hint="eastAsia"/>
            </w:rPr>
            <w:t>修改用户信息</w:t>
          </w:r>
          <w:r>
            <w:tab/>
          </w:r>
          <w:r>
            <w:fldChar w:fldCharType="begin"/>
          </w:r>
          <w:r>
            <w:instrText xml:space="preserve"> PAGEREF _Toc479175602 \h </w:instrText>
          </w:r>
          <w:r>
            <w:fldChar w:fldCharType="separate"/>
          </w:r>
          <w:r>
            <w:t>14</w:t>
          </w:r>
          <w:r>
            <w:fldChar w:fldCharType="end"/>
          </w:r>
          <w:r>
            <w:fldChar w:fldCharType="end"/>
          </w:r>
        </w:p>
        <w:p>
          <w:pPr>
            <w:pStyle w:val="8"/>
            <w:tabs>
              <w:tab w:val="left" w:pos="1260"/>
              <w:tab w:val="right" w:leader="dot" w:pos="8296"/>
            </w:tabs>
          </w:pPr>
          <w:r>
            <w:fldChar w:fldCharType="begin"/>
          </w:r>
          <w:r>
            <w:instrText xml:space="preserve"> HYPERLINK \l "_Toc479175603" </w:instrText>
          </w:r>
          <w:r>
            <w:fldChar w:fldCharType="separate"/>
          </w:r>
          <w:r>
            <w:rPr>
              <w:rStyle w:val="11"/>
            </w:rPr>
            <w:t>7.10.</w:t>
          </w:r>
          <w:r>
            <w:tab/>
          </w:r>
          <w:r>
            <w:rPr>
              <w:rStyle w:val="11"/>
              <w:rFonts w:hint="eastAsia"/>
            </w:rPr>
            <w:t>系统日志</w:t>
          </w:r>
          <w:r>
            <w:tab/>
          </w:r>
          <w:r>
            <w:fldChar w:fldCharType="begin"/>
          </w:r>
          <w:r>
            <w:instrText xml:space="preserve"> PAGEREF _Toc479175603 \h </w:instrText>
          </w:r>
          <w:r>
            <w:fldChar w:fldCharType="separate"/>
          </w:r>
          <w:r>
            <w:t>15</w:t>
          </w:r>
          <w:r>
            <w:fldChar w:fldCharType="end"/>
          </w:r>
          <w:r>
            <w:fldChar w:fldCharType="end"/>
          </w:r>
        </w:p>
        <w:p>
          <w:r>
            <w:rPr>
              <w:b/>
              <w:bCs/>
              <w:lang w:val="zh-CN"/>
            </w:rPr>
            <w:fldChar w:fldCharType="end"/>
          </w:r>
        </w:p>
      </w:sdtContent>
    </w:sdt>
    <w:p>
      <w:pPr>
        <w:pStyle w:val="2"/>
        <w:numPr>
          <w:ilvl w:val="0"/>
          <w:numId w:val="1"/>
        </w:numPr>
      </w:pPr>
      <w:bookmarkStart w:id="1" w:name="_Toc479175566"/>
      <w:r>
        <w:rPr>
          <w:rFonts w:hint="eastAsia"/>
        </w:rPr>
        <w:t>安装以及部署</w:t>
      </w:r>
      <w:bookmarkEnd w:id="1"/>
    </w:p>
    <w:p>
      <w:pPr>
        <w:pStyle w:val="3"/>
        <w:numPr>
          <w:ilvl w:val="1"/>
          <w:numId w:val="2"/>
        </w:numPr>
      </w:pPr>
      <w:bookmarkStart w:id="2" w:name="_Toc479175567"/>
      <w:r>
        <w:rPr>
          <w:rFonts w:hint="eastAsia"/>
        </w:rPr>
        <w:t>系统及环境要求</w:t>
      </w:r>
      <w:bookmarkEnd w:id="2"/>
    </w:p>
    <w:p>
      <w:pPr>
        <w:ind w:left="420" w:leftChars="200"/>
      </w:pPr>
      <w:r>
        <w:rPr>
          <w:rFonts w:hint="eastAsia"/>
        </w:rPr>
        <w:t>系统：Windows操作系统</w:t>
      </w:r>
    </w:p>
    <w:p>
      <w:pPr>
        <w:ind w:left="420" w:leftChars="200"/>
      </w:pPr>
      <w:r>
        <w:rPr>
          <w:rFonts w:hint="eastAsia"/>
        </w:rPr>
        <w:t>服务器：IIS6.0以上</w:t>
      </w:r>
    </w:p>
    <w:p>
      <w:pPr>
        <w:ind w:left="420" w:leftChars="200"/>
      </w:pPr>
      <w:r>
        <w:rPr>
          <w:rFonts w:hint="eastAsia"/>
        </w:rPr>
        <w:t>内存：4G以上</w:t>
      </w:r>
    </w:p>
    <w:p>
      <w:pPr>
        <w:ind w:left="420" w:leftChars="200"/>
      </w:pPr>
      <w:r>
        <w:rPr>
          <w:rFonts w:hint="eastAsia"/>
        </w:rPr>
        <w:t>CPU：2CPUS，2.0Hz以上</w:t>
      </w:r>
    </w:p>
    <w:p>
      <w:pPr>
        <w:ind w:left="420" w:leftChars="200"/>
      </w:pPr>
      <w:r>
        <w:rPr>
          <w:rFonts w:hint="eastAsia"/>
        </w:rPr>
        <w:t>硬盘：50G以上</w:t>
      </w:r>
    </w:p>
    <w:p>
      <w:pPr>
        <w:ind w:left="420" w:leftChars="200"/>
      </w:pPr>
      <w:r>
        <w:rPr>
          <w:rFonts w:hint="eastAsia"/>
        </w:rPr>
        <w:t>数据库：SQLServer2008以上</w:t>
      </w:r>
    </w:p>
    <w:p>
      <w:pPr>
        <w:pStyle w:val="3"/>
        <w:numPr>
          <w:ilvl w:val="1"/>
          <w:numId w:val="2"/>
        </w:numPr>
      </w:pPr>
      <w:bookmarkStart w:id="3" w:name="_Toc479175568"/>
      <w:r>
        <w:rPr>
          <w:rFonts w:hint="eastAsia"/>
        </w:rPr>
        <w:t>网站部署</w:t>
      </w:r>
      <w:bookmarkEnd w:id="3"/>
    </w:p>
    <w:p>
      <w:pPr>
        <w:ind w:left="360"/>
      </w:pPr>
      <w:r>
        <w:rPr>
          <w:rFonts w:hint="eastAsia"/>
        </w:rPr>
        <w:t>将源代码文件解压后，在IIS管理器新建站点</w:t>
      </w:r>
    </w:p>
    <w:p>
      <w:pPr>
        <w:ind w:left="360"/>
      </w:pPr>
      <w:r>
        <w:drawing>
          <wp:inline distT="0" distB="0" distL="0" distR="0">
            <wp:extent cx="4971415" cy="5437505"/>
            <wp:effectExtent l="0" t="0" r="63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4"/>
                    <a:stretch>
                      <a:fillRect/>
                    </a:stretch>
                  </pic:blipFill>
                  <pic:spPr>
                    <a:xfrm>
                      <a:off x="0" y="0"/>
                      <a:ext cx="4971429" cy="5438096"/>
                    </a:xfrm>
                    <a:prstGeom prst="rect">
                      <a:avLst/>
                    </a:prstGeom>
                  </pic:spPr>
                </pic:pic>
              </a:graphicData>
            </a:graphic>
          </wp:inline>
        </w:drawing>
      </w:r>
    </w:p>
    <w:p>
      <w:pPr>
        <w:ind w:left="360"/>
      </w:pPr>
      <w:r>
        <w:rPr>
          <w:rFonts w:hint="eastAsia"/>
        </w:rPr>
        <w:t>新建站点完成后，在左侧找到刚才新建的站点。左击，进入站点配置页面</w:t>
      </w:r>
    </w:p>
    <w:p>
      <w:pPr>
        <w:ind w:left="360"/>
      </w:pPr>
      <w:r>
        <w:drawing>
          <wp:inline distT="0" distB="0" distL="0" distR="0">
            <wp:extent cx="5274310" cy="2809240"/>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5"/>
                    <a:stretch>
                      <a:fillRect/>
                    </a:stretch>
                  </pic:blipFill>
                  <pic:spPr>
                    <a:xfrm>
                      <a:off x="0" y="0"/>
                      <a:ext cx="5274310" cy="2809303"/>
                    </a:xfrm>
                    <a:prstGeom prst="rect">
                      <a:avLst/>
                    </a:prstGeom>
                  </pic:spPr>
                </pic:pic>
              </a:graphicData>
            </a:graphic>
          </wp:inline>
        </w:drawing>
      </w:r>
    </w:p>
    <w:p>
      <w:pPr>
        <w:ind w:left="360"/>
      </w:pPr>
      <w:r>
        <w:drawing>
          <wp:inline distT="0" distB="0" distL="0" distR="0">
            <wp:extent cx="5274310" cy="1002030"/>
            <wp:effectExtent l="0" t="0" r="2540" b="762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6"/>
                    <a:stretch>
                      <a:fillRect/>
                    </a:stretch>
                  </pic:blipFill>
                  <pic:spPr>
                    <a:xfrm>
                      <a:off x="0" y="0"/>
                      <a:ext cx="5274310" cy="1002363"/>
                    </a:xfrm>
                    <a:prstGeom prst="rect">
                      <a:avLst/>
                    </a:prstGeom>
                  </pic:spPr>
                </pic:pic>
              </a:graphicData>
            </a:graphic>
          </wp:inline>
        </w:drawing>
      </w:r>
    </w:p>
    <w:p>
      <w:pPr>
        <w:ind w:left="360"/>
      </w:pPr>
      <w:r>
        <w:drawing>
          <wp:inline distT="0" distB="0" distL="0" distR="0">
            <wp:extent cx="5274310" cy="3235325"/>
            <wp:effectExtent l="0" t="0" r="2540" b="317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7"/>
                    <a:stretch>
                      <a:fillRect/>
                    </a:stretch>
                  </pic:blipFill>
                  <pic:spPr>
                    <a:xfrm>
                      <a:off x="0" y="0"/>
                      <a:ext cx="5274310" cy="3235398"/>
                    </a:xfrm>
                    <a:prstGeom prst="rect">
                      <a:avLst/>
                    </a:prstGeom>
                  </pic:spPr>
                </pic:pic>
              </a:graphicData>
            </a:graphic>
          </wp:inline>
        </w:drawing>
      </w:r>
    </w:p>
    <w:p>
      <w:pPr>
        <w:ind w:left="360"/>
      </w:pPr>
      <w:r>
        <w:rPr>
          <w:rFonts w:hint="eastAsia"/>
        </w:rPr>
        <w:t>点击IIS栏目下的ASP配置项，更改“启用父路径”项为“True”，保存后重启。</w:t>
      </w:r>
    </w:p>
    <w:p>
      <w:pPr>
        <w:pStyle w:val="3"/>
        <w:numPr>
          <w:ilvl w:val="1"/>
          <w:numId w:val="2"/>
        </w:numPr>
      </w:pPr>
      <w:bookmarkStart w:id="4" w:name="_Toc479175569"/>
      <w:r>
        <w:rPr>
          <w:rFonts w:hint="eastAsia"/>
        </w:rPr>
        <w:t>数据库部署</w:t>
      </w:r>
      <w:bookmarkEnd w:id="4"/>
    </w:p>
    <w:p>
      <w:pPr>
        <w:ind w:left="360"/>
      </w:pPr>
      <w:r>
        <w:rPr>
          <w:rFonts w:hint="eastAsia"/>
        </w:rPr>
        <w:t>连接上本地数据库后，右键数据库、还原数据库。</w:t>
      </w:r>
    </w:p>
    <w:p>
      <w:pPr>
        <w:ind w:left="360"/>
      </w:pPr>
      <w:r>
        <w:drawing>
          <wp:inline distT="0" distB="0" distL="0" distR="0">
            <wp:extent cx="5274310" cy="4420870"/>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8"/>
                    <a:stretch>
                      <a:fillRect/>
                    </a:stretch>
                  </pic:blipFill>
                  <pic:spPr>
                    <a:xfrm>
                      <a:off x="0" y="0"/>
                      <a:ext cx="5274310" cy="4420897"/>
                    </a:xfrm>
                    <a:prstGeom prst="rect">
                      <a:avLst/>
                    </a:prstGeom>
                  </pic:spPr>
                </pic:pic>
              </a:graphicData>
            </a:graphic>
          </wp:inline>
        </w:drawing>
      </w:r>
    </w:p>
    <w:p>
      <w:pPr>
        <w:ind w:left="360"/>
      </w:pPr>
      <w:r>
        <w:rPr>
          <w:rFonts w:hint="eastAsia"/>
        </w:rPr>
        <w:t>所有文件在 源码目录/SQLSERVER数据文件/ 下</w:t>
      </w:r>
    </w:p>
    <w:p>
      <w:pPr>
        <w:pStyle w:val="3"/>
        <w:numPr>
          <w:ilvl w:val="1"/>
          <w:numId w:val="2"/>
        </w:numPr>
      </w:pPr>
      <w:bookmarkStart w:id="5" w:name="_Toc479175570"/>
      <w:r>
        <w:rPr>
          <w:rFonts w:hint="eastAsia"/>
        </w:rPr>
        <w:t>访问</w:t>
      </w:r>
      <w:bookmarkEnd w:id="5"/>
    </w:p>
    <w:p>
      <w:pPr>
        <w:ind w:left="360"/>
      </w:pPr>
      <w:r>
        <w:rPr>
          <w:rFonts w:hint="eastAsia"/>
        </w:rPr>
        <w:t>浏览器中可通过：</w:t>
      </w:r>
      <w:r>
        <w:fldChar w:fldCharType="begin"/>
      </w:r>
      <w:r>
        <w:instrText xml:space="preserve"> HYPERLINK "http://127.0.0.1:网站端口号" </w:instrText>
      </w:r>
      <w:r>
        <w:fldChar w:fldCharType="separate"/>
      </w:r>
      <w:r>
        <w:rPr>
          <w:rStyle w:val="11"/>
          <w:rFonts w:hint="eastAsia"/>
        </w:rPr>
        <w:t>http://127.0.0.1:网站端口号</w:t>
      </w:r>
      <w:r>
        <w:rPr>
          <w:rStyle w:val="11"/>
        </w:rPr>
        <w:fldChar w:fldCharType="end"/>
      </w:r>
      <w:r>
        <w:rPr>
          <w:rFonts w:hint="eastAsia"/>
        </w:rPr>
        <w:t xml:space="preserve"> 访问</w:t>
      </w:r>
    </w:p>
    <w:p>
      <w:pPr>
        <w:ind w:left="360"/>
      </w:pPr>
      <w:r>
        <w:rPr>
          <w:rFonts w:hint="eastAsia"/>
        </w:rPr>
        <w:t>网站端口号：在部署网站时，IIS中填入的端口号</w:t>
      </w:r>
    </w:p>
    <w:p>
      <w:pPr>
        <w:pStyle w:val="2"/>
        <w:numPr>
          <w:ilvl w:val="0"/>
          <w:numId w:val="1"/>
        </w:numPr>
      </w:pPr>
      <w:bookmarkStart w:id="6" w:name="_Toc479175571"/>
      <w:r>
        <w:rPr>
          <w:rFonts w:hint="eastAsia"/>
        </w:rPr>
        <w:t>登录</w:t>
      </w:r>
      <w:bookmarkEnd w:id="6"/>
    </w:p>
    <w:p>
      <w:pPr>
        <w:pStyle w:val="3"/>
        <w:numPr>
          <w:ilvl w:val="1"/>
          <w:numId w:val="3"/>
        </w:numPr>
      </w:pPr>
      <w:bookmarkStart w:id="7" w:name="_Toc479175572"/>
      <w:r>
        <w:rPr>
          <w:rFonts w:hint="eastAsia"/>
        </w:rPr>
        <w:t>登录界面</w:t>
      </w:r>
      <w:bookmarkEnd w:id="7"/>
    </w:p>
    <w:p>
      <w:r>
        <w:drawing>
          <wp:inline distT="0" distB="0" distL="0" distR="0">
            <wp:extent cx="5274310" cy="2461260"/>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5274310" cy="2461345"/>
                    </a:xfrm>
                    <a:prstGeom prst="rect">
                      <a:avLst/>
                    </a:prstGeom>
                  </pic:spPr>
                </pic:pic>
              </a:graphicData>
            </a:graphic>
          </wp:inline>
        </w:drawing>
      </w:r>
    </w:p>
    <w:p>
      <w:pPr>
        <w:pStyle w:val="3"/>
        <w:numPr>
          <w:ilvl w:val="1"/>
          <w:numId w:val="3"/>
        </w:numPr>
      </w:pPr>
      <w:bookmarkStart w:id="8" w:name="_Toc479175573"/>
      <w:r>
        <w:rPr>
          <w:rFonts w:hint="eastAsia"/>
        </w:rPr>
        <w:t>登录成功</w:t>
      </w:r>
      <w:bookmarkEnd w:id="8"/>
    </w:p>
    <w:p>
      <w:pPr>
        <w:ind w:left="420"/>
      </w:pPr>
      <w:r>
        <w:rPr>
          <w:rFonts w:hint="eastAsia"/>
        </w:rPr>
        <w:t>登录成功后，会在1S左右跳入至首页</w:t>
      </w:r>
    </w:p>
    <w:p>
      <w:pPr>
        <w:pStyle w:val="3"/>
        <w:numPr>
          <w:ilvl w:val="1"/>
          <w:numId w:val="3"/>
        </w:numPr>
      </w:pPr>
      <w:bookmarkStart w:id="9" w:name="_Toc479175574"/>
      <w:r>
        <w:rPr>
          <w:rFonts w:hint="eastAsia"/>
        </w:rPr>
        <w:t>登录失败</w:t>
      </w:r>
      <w:bookmarkEnd w:id="9"/>
    </w:p>
    <w:p>
      <w:pPr>
        <w:ind w:left="420"/>
      </w:pPr>
      <w:r>
        <w:rPr>
          <w:rFonts w:hint="eastAsia"/>
        </w:rPr>
        <w:t>验证码错误：仔细核对输入的验证码是否正确</w:t>
      </w:r>
    </w:p>
    <w:p>
      <w:pPr>
        <w:ind w:left="420"/>
      </w:pPr>
      <w:r>
        <w:rPr>
          <w:rFonts w:hint="eastAsia"/>
        </w:rPr>
        <w:t>帐号不存在：检查帐号是否输入错误，或者前后是否输入了空格</w:t>
      </w:r>
    </w:p>
    <w:p>
      <w:pPr>
        <w:ind w:left="420"/>
      </w:pPr>
      <w:r>
        <w:rPr>
          <w:rFonts w:hint="eastAsia"/>
        </w:rPr>
        <w:t>帐号密码错误：认真核对帐号密码</w:t>
      </w:r>
    </w:p>
    <w:p>
      <w:pPr>
        <w:ind w:left="420"/>
      </w:pPr>
      <w:r>
        <w:rPr>
          <w:rFonts w:hint="eastAsia"/>
        </w:rPr>
        <w:t>如果验证码输入正确偶尔也提示错误，请检查Session超时时间，以及是否开了多线程</w:t>
      </w:r>
    </w:p>
    <w:p>
      <w:pPr>
        <w:pStyle w:val="2"/>
        <w:numPr>
          <w:ilvl w:val="0"/>
          <w:numId w:val="3"/>
        </w:numPr>
      </w:pPr>
      <w:bookmarkStart w:id="10" w:name="_Toc479175575"/>
      <w:r>
        <w:rPr>
          <w:rFonts w:hint="eastAsia"/>
        </w:rPr>
        <w:t>用户信息</w:t>
      </w:r>
      <w:bookmarkEnd w:id="10"/>
    </w:p>
    <w:p>
      <w:pPr>
        <w:pStyle w:val="3"/>
        <w:numPr>
          <w:ilvl w:val="1"/>
          <w:numId w:val="3"/>
        </w:numPr>
      </w:pPr>
      <w:bookmarkStart w:id="11" w:name="_Toc479175576"/>
      <w:r>
        <w:rPr>
          <w:rFonts w:hint="eastAsia"/>
        </w:rPr>
        <w:t>信息设置</w:t>
      </w:r>
      <w:bookmarkEnd w:id="11"/>
    </w:p>
    <w:p>
      <w:pPr>
        <w:ind w:left="420"/>
      </w:pPr>
      <w:r>
        <w:rPr>
          <w:rFonts w:hint="eastAsia"/>
        </w:rPr>
        <w:t>展示用户信息，以及可修改用户基本信息和手机号码</w:t>
      </w:r>
    </w:p>
    <w:p>
      <w:pPr>
        <w:ind w:left="420"/>
      </w:pPr>
      <w:r>
        <w:drawing>
          <wp:inline distT="0" distB="0" distL="0" distR="0">
            <wp:extent cx="5274310" cy="2499995"/>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0"/>
                    <a:stretch>
                      <a:fillRect/>
                    </a:stretch>
                  </pic:blipFill>
                  <pic:spPr>
                    <a:xfrm>
                      <a:off x="0" y="0"/>
                      <a:ext cx="5274310" cy="2500414"/>
                    </a:xfrm>
                    <a:prstGeom prst="rect">
                      <a:avLst/>
                    </a:prstGeom>
                  </pic:spPr>
                </pic:pic>
              </a:graphicData>
            </a:graphic>
          </wp:inline>
        </w:drawing>
      </w:r>
    </w:p>
    <w:p>
      <w:pPr>
        <w:pStyle w:val="3"/>
        <w:numPr>
          <w:ilvl w:val="1"/>
          <w:numId w:val="3"/>
        </w:numPr>
      </w:pPr>
      <w:bookmarkStart w:id="12" w:name="_Toc479175577"/>
      <w:r>
        <w:rPr>
          <w:rFonts w:hint="eastAsia"/>
        </w:rPr>
        <w:t>在线充值</w:t>
      </w:r>
      <w:bookmarkEnd w:id="12"/>
    </w:p>
    <w:p>
      <w:pPr>
        <w:ind w:left="420"/>
      </w:pPr>
      <w:bookmarkStart w:id="13" w:name="OLE_LINK1"/>
      <w:r>
        <w:rPr>
          <w:rFonts w:hint="eastAsia"/>
        </w:rPr>
        <w:t>支持微信二维码支付和第三方网关支付方式，支付完成后、可自动充值到帐号。</w:t>
      </w:r>
    </w:p>
    <w:p>
      <w:r>
        <w:rPr>
          <w:rFonts w:hint="eastAsia"/>
        </w:rPr>
        <w:t>如需增加新的付款方式，请联系技术售后。</w:t>
      </w:r>
    </w:p>
    <w:bookmarkEnd w:id="13"/>
    <w:p>
      <w:pPr>
        <w:pStyle w:val="2"/>
        <w:numPr>
          <w:ilvl w:val="0"/>
          <w:numId w:val="3"/>
        </w:numPr>
      </w:pPr>
      <w:bookmarkStart w:id="14" w:name="_Toc479175578"/>
      <w:r>
        <w:rPr>
          <w:rFonts w:hint="eastAsia"/>
        </w:rPr>
        <w:t>流量充值</w:t>
      </w:r>
      <w:bookmarkEnd w:id="14"/>
    </w:p>
    <w:p>
      <w:pPr>
        <w:pStyle w:val="3"/>
        <w:numPr>
          <w:ilvl w:val="1"/>
          <w:numId w:val="3"/>
        </w:numPr>
      </w:pPr>
      <w:bookmarkStart w:id="15" w:name="_Toc479175579"/>
      <w:r>
        <w:rPr>
          <w:rFonts w:hint="eastAsia"/>
        </w:rPr>
        <w:t>流量充值</w:t>
      </w:r>
      <w:bookmarkEnd w:id="15"/>
    </w:p>
    <w:p>
      <w:pPr>
        <w:ind w:firstLine="420"/>
      </w:pPr>
      <w:r>
        <w:drawing>
          <wp:inline distT="0" distB="0" distL="0" distR="0">
            <wp:extent cx="5274310" cy="2451735"/>
            <wp:effectExtent l="0" t="0" r="2540" b="571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1"/>
                    <a:stretch>
                      <a:fillRect/>
                    </a:stretch>
                  </pic:blipFill>
                  <pic:spPr>
                    <a:xfrm>
                      <a:off x="0" y="0"/>
                      <a:ext cx="5274310" cy="2452188"/>
                    </a:xfrm>
                    <a:prstGeom prst="rect">
                      <a:avLst/>
                    </a:prstGeom>
                  </pic:spPr>
                </pic:pic>
              </a:graphicData>
            </a:graphic>
          </wp:inline>
        </w:drawing>
      </w:r>
    </w:p>
    <w:p>
      <w:pPr>
        <w:ind w:firstLine="420"/>
      </w:pPr>
      <w:r>
        <w:rPr>
          <w:rFonts w:hint="eastAsia"/>
        </w:rPr>
        <w:t>输入号码后，会自动检索出目前可充值的流量套餐；可对号码进行过滤重复以及错误号码。</w:t>
      </w:r>
    </w:p>
    <w:p>
      <w:pPr>
        <w:ind w:firstLine="420"/>
      </w:pPr>
      <w:r>
        <w:rPr>
          <w:rFonts w:hint="eastAsia"/>
        </w:rPr>
        <w:t>确认提交后，会弹出本次消费金额，以及余额。</w:t>
      </w:r>
    </w:p>
    <w:p>
      <w:pPr>
        <w:ind w:firstLine="420"/>
      </w:pPr>
      <w:r>
        <w:rPr>
          <w:rFonts w:hint="eastAsia"/>
        </w:rPr>
        <w:t>充值订单提交后，可在待充值记录中查询。</w:t>
      </w:r>
    </w:p>
    <w:p>
      <w:pPr>
        <w:pStyle w:val="3"/>
        <w:numPr>
          <w:ilvl w:val="1"/>
          <w:numId w:val="3"/>
        </w:numPr>
      </w:pPr>
      <w:bookmarkStart w:id="16" w:name="_Toc479175580"/>
      <w:r>
        <w:rPr>
          <w:rFonts w:hint="eastAsia"/>
        </w:rPr>
        <w:t>待充记录</w:t>
      </w:r>
      <w:bookmarkEnd w:id="16"/>
    </w:p>
    <w:p>
      <w:r>
        <w:rPr>
          <w:rFonts w:hint="eastAsia"/>
        </w:rPr>
        <w:tab/>
      </w:r>
      <w:r>
        <w:rPr>
          <w:rFonts w:hint="eastAsia"/>
        </w:rPr>
        <w:t>可查询到等待处理的流量充值订单。</w:t>
      </w:r>
    </w:p>
    <w:p>
      <w:pPr>
        <w:pStyle w:val="3"/>
        <w:numPr>
          <w:ilvl w:val="1"/>
          <w:numId w:val="3"/>
        </w:numPr>
      </w:pPr>
      <w:bookmarkStart w:id="17" w:name="_Toc479175581"/>
      <w:r>
        <w:rPr>
          <w:rFonts w:hint="eastAsia"/>
        </w:rPr>
        <w:t>流量账单</w:t>
      </w:r>
      <w:bookmarkEnd w:id="17"/>
    </w:p>
    <w:p>
      <w:pPr>
        <w:ind w:left="420"/>
      </w:pPr>
      <w:r>
        <w:rPr>
          <w:rFonts w:hint="eastAsia"/>
        </w:rPr>
        <w:t>处理完成的流量订单，显示在此页面。</w:t>
      </w:r>
    </w:p>
    <w:p>
      <w:pPr>
        <w:pStyle w:val="2"/>
        <w:numPr>
          <w:ilvl w:val="0"/>
          <w:numId w:val="3"/>
        </w:numPr>
      </w:pPr>
      <w:bookmarkStart w:id="18" w:name="_Toc479175582"/>
      <w:r>
        <w:rPr>
          <w:rFonts w:hint="eastAsia"/>
        </w:rPr>
        <w:t>代理中心</w:t>
      </w:r>
      <w:bookmarkEnd w:id="18"/>
    </w:p>
    <w:p>
      <w:pPr>
        <w:ind w:left="420"/>
      </w:pPr>
      <w:bookmarkStart w:id="19" w:name="OLE_LINK2"/>
      <w:bookmarkStart w:id="20" w:name="OLE_LINK3"/>
      <w:r>
        <w:rPr>
          <w:rFonts w:hint="eastAsia"/>
        </w:rPr>
        <w:t>每个帐号都有代理权限，都可以开下级帐号。</w:t>
      </w:r>
      <w:bookmarkEnd w:id="19"/>
    </w:p>
    <w:bookmarkEnd w:id="20"/>
    <w:p>
      <w:pPr>
        <w:pStyle w:val="3"/>
        <w:numPr>
          <w:ilvl w:val="1"/>
          <w:numId w:val="3"/>
        </w:numPr>
      </w:pPr>
      <w:bookmarkStart w:id="21" w:name="_Toc479175583"/>
      <w:bookmarkStart w:id="22" w:name="OLE_LINK5"/>
      <w:r>
        <w:rPr>
          <w:rFonts w:hint="eastAsia"/>
        </w:rPr>
        <w:t>客户管理</w:t>
      </w:r>
      <w:bookmarkEnd w:id="21"/>
    </w:p>
    <w:p>
      <w:pPr>
        <w:ind w:left="420"/>
      </w:pPr>
      <w:bookmarkStart w:id="23" w:name="OLE_LINK4"/>
      <w:r>
        <w:rPr>
          <w:rFonts w:hint="eastAsia"/>
        </w:rPr>
        <w:t>管理旗下子账号，以及针对子账号进行充值，重置密码，监控等</w:t>
      </w:r>
    </w:p>
    <w:bookmarkEnd w:id="23"/>
    <w:p>
      <w:pPr>
        <w:ind w:left="420"/>
      </w:pPr>
      <w:r>
        <w:drawing>
          <wp:inline distT="0" distB="0" distL="0" distR="0">
            <wp:extent cx="5274310" cy="2505710"/>
            <wp:effectExtent l="0" t="0" r="2540" b="889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2"/>
                    <a:stretch>
                      <a:fillRect/>
                    </a:stretch>
                  </pic:blipFill>
                  <pic:spPr>
                    <a:xfrm>
                      <a:off x="0" y="0"/>
                      <a:ext cx="5274310" cy="2505908"/>
                    </a:xfrm>
                    <a:prstGeom prst="rect">
                      <a:avLst/>
                    </a:prstGeom>
                  </pic:spPr>
                </pic:pic>
              </a:graphicData>
            </a:graphic>
          </wp:inline>
        </w:drawing>
      </w:r>
    </w:p>
    <w:p>
      <w:pPr>
        <w:pStyle w:val="3"/>
        <w:numPr>
          <w:ilvl w:val="1"/>
          <w:numId w:val="3"/>
        </w:numPr>
      </w:pPr>
      <w:bookmarkStart w:id="24" w:name="_Toc479175584"/>
      <w:r>
        <w:rPr>
          <w:rFonts w:hint="eastAsia"/>
        </w:rPr>
        <w:t>添加子账号</w:t>
      </w:r>
      <w:bookmarkEnd w:id="24"/>
    </w:p>
    <w:p>
      <w:pPr>
        <w:ind w:left="420"/>
      </w:pPr>
      <w:r>
        <w:rPr>
          <w:rFonts w:hint="eastAsia"/>
        </w:rPr>
        <w:t>添加一个帐号到当前登录帐号的名下。</w:t>
      </w:r>
    </w:p>
    <w:p>
      <w:pPr>
        <w:ind w:left="420"/>
      </w:pPr>
      <w:r>
        <w:drawing>
          <wp:inline distT="0" distB="0" distL="0" distR="0">
            <wp:extent cx="4295140" cy="359029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3"/>
                    <a:stretch>
                      <a:fillRect/>
                    </a:stretch>
                  </pic:blipFill>
                  <pic:spPr>
                    <a:xfrm>
                      <a:off x="0" y="0"/>
                      <a:ext cx="4295238" cy="3590476"/>
                    </a:xfrm>
                    <a:prstGeom prst="rect">
                      <a:avLst/>
                    </a:prstGeom>
                  </pic:spPr>
                </pic:pic>
              </a:graphicData>
            </a:graphic>
          </wp:inline>
        </w:drawing>
      </w:r>
    </w:p>
    <w:p>
      <w:pPr>
        <w:pStyle w:val="3"/>
        <w:numPr>
          <w:ilvl w:val="1"/>
          <w:numId w:val="3"/>
        </w:numPr>
      </w:pPr>
      <w:bookmarkStart w:id="25" w:name="_Toc479175585"/>
      <w:r>
        <w:rPr>
          <w:rFonts w:hint="eastAsia"/>
        </w:rPr>
        <w:t>待充记录</w:t>
      </w:r>
      <w:bookmarkEnd w:id="25"/>
    </w:p>
    <w:p>
      <w:pPr>
        <w:ind w:left="420"/>
      </w:pPr>
      <w:r>
        <w:rPr>
          <w:rFonts w:hint="eastAsia"/>
        </w:rPr>
        <w:t>查看名下所有子账号，待处理的任务。</w:t>
      </w:r>
    </w:p>
    <w:p>
      <w:pPr>
        <w:pStyle w:val="3"/>
        <w:numPr>
          <w:ilvl w:val="1"/>
          <w:numId w:val="3"/>
        </w:numPr>
      </w:pPr>
      <w:bookmarkStart w:id="26" w:name="_Toc479175586"/>
      <w:r>
        <w:rPr>
          <w:rFonts w:hint="eastAsia"/>
        </w:rPr>
        <w:t>子账号账单</w:t>
      </w:r>
      <w:bookmarkEnd w:id="26"/>
    </w:p>
    <w:p>
      <w:pPr>
        <w:ind w:left="420"/>
      </w:pPr>
      <w:r>
        <w:rPr>
          <w:rFonts w:hint="eastAsia"/>
        </w:rPr>
        <w:t>查看名下所有子账号，已完成的流量订单。</w:t>
      </w:r>
    </w:p>
    <w:p>
      <w:pPr>
        <w:pStyle w:val="3"/>
        <w:numPr>
          <w:ilvl w:val="1"/>
          <w:numId w:val="3"/>
        </w:numPr>
      </w:pPr>
      <w:bookmarkStart w:id="27" w:name="_Toc479175587"/>
      <w:r>
        <w:rPr>
          <w:rFonts w:hint="eastAsia"/>
        </w:rPr>
        <w:t>充值记录</w:t>
      </w:r>
      <w:bookmarkEnd w:id="27"/>
      <w:r>
        <w:rPr>
          <w:rFonts w:hint="eastAsia"/>
        </w:rPr>
        <w:tab/>
      </w:r>
    </w:p>
    <w:p>
      <w:pPr>
        <w:ind w:left="420"/>
      </w:pPr>
      <w:r>
        <w:rPr>
          <w:rFonts w:hint="eastAsia"/>
        </w:rPr>
        <w:t>查看名下所有子账号的金额变动情况（不包括消费）。</w:t>
      </w:r>
    </w:p>
    <w:bookmarkEnd w:id="22"/>
    <w:p>
      <w:pPr>
        <w:pStyle w:val="2"/>
        <w:numPr>
          <w:ilvl w:val="0"/>
          <w:numId w:val="3"/>
        </w:numPr>
      </w:pPr>
      <w:bookmarkStart w:id="28" w:name="_Toc479175588"/>
      <w:r>
        <w:rPr>
          <w:rFonts w:hint="eastAsia"/>
        </w:rPr>
        <w:t>系统设置</w:t>
      </w:r>
      <w:bookmarkEnd w:id="28"/>
    </w:p>
    <w:p>
      <w:pPr>
        <w:pStyle w:val="3"/>
        <w:numPr>
          <w:ilvl w:val="1"/>
          <w:numId w:val="3"/>
        </w:numPr>
      </w:pPr>
      <w:bookmarkStart w:id="29" w:name="_Toc479175589"/>
      <w:r>
        <w:rPr>
          <w:rFonts w:hint="eastAsia"/>
        </w:rPr>
        <w:t>密码修改</w:t>
      </w:r>
      <w:bookmarkEnd w:id="29"/>
    </w:p>
    <w:p>
      <w:pPr>
        <w:ind w:left="420"/>
      </w:pPr>
      <w:r>
        <w:rPr>
          <w:rFonts w:hint="eastAsia"/>
        </w:rPr>
        <w:t>修改帐号的密码，提供原密码修改。</w:t>
      </w:r>
    </w:p>
    <w:p>
      <w:pPr>
        <w:pStyle w:val="3"/>
        <w:numPr>
          <w:ilvl w:val="1"/>
          <w:numId w:val="3"/>
        </w:numPr>
      </w:pPr>
      <w:bookmarkStart w:id="30" w:name="_Toc479175590"/>
      <w:r>
        <w:rPr>
          <w:rFonts w:hint="eastAsia"/>
        </w:rPr>
        <w:t>安全设置</w:t>
      </w:r>
      <w:bookmarkEnd w:id="30"/>
    </w:p>
    <w:p>
      <w:pPr>
        <w:ind w:left="420"/>
      </w:pPr>
      <w:r>
        <w:rPr>
          <w:rFonts w:hint="eastAsia"/>
        </w:rPr>
        <w:t>填入IP后，只有此IP才可以调用接口。</w:t>
      </w:r>
    </w:p>
    <w:p>
      <w:pPr>
        <w:pStyle w:val="3"/>
        <w:numPr>
          <w:ilvl w:val="1"/>
          <w:numId w:val="3"/>
        </w:numPr>
      </w:pPr>
      <w:bookmarkStart w:id="31" w:name="_Toc479175591"/>
      <w:r>
        <w:rPr>
          <w:rFonts w:hint="eastAsia"/>
        </w:rPr>
        <w:t>登录日志</w:t>
      </w:r>
      <w:bookmarkEnd w:id="31"/>
    </w:p>
    <w:p>
      <w:pPr>
        <w:ind w:left="420"/>
      </w:pPr>
      <w:r>
        <w:rPr>
          <w:rFonts w:hint="eastAsia"/>
        </w:rPr>
        <w:t>可查看当前帐号的登录情况。</w:t>
      </w:r>
    </w:p>
    <w:p>
      <w:pPr>
        <w:pStyle w:val="3"/>
        <w:numPr>
          <w:ilvl w:val="1"/>
          <w:numId w:val="3"/>
        </w:numPr>
      </w:pPr>
      <w:bookmarkStart w:id="32" w:name="_Toc479175592"/>
      <w:r>
        <w:rPr>
          <w:rFonts w:hint="eastAsia"/>
        </w:rPr>
        <w:t>接口日志</w:t>
      </w:r>
      <w:bookmarkEnd w:id="32"/>
    </w:p>
    <w:p>
      <w:pPr>
        <w:ind w:left="420"/>
      </w:pPr>
      <w:r>
        <w:rPr>
          <w:rFonts w:hint="eastAsia"/>
        </w:rPr>
        <w:t>可查看当前帐号的接口调用情况</w:t>
      </w:r>
    </w:p>
    <w:p>
      <w:pPr>
        <w:pStyle w:val="2"/>
        <w:numPr>
          <w:ilvl w:val="0"/>
          <w:numId w:val="3"/>
        </w:numPr>
      </w:pPr>
      <w:bookmarkStart w:id="33" w:name="_Toc479175593"/>
      <w:r>
        <w:rPr>
          <w:rFonts w:hint="eastAsia"/>
        </w:rPr>
        <w:t>运营中心</w:t>
      </w:r>
      <w:bookmarkEnd w:id="33"/>
    </w:p>
    <w:p>
      <w:pPr>
        <w:pStyle w:val="3"/>
        <w:numPr>
          <w:ilvl w:val="1"/>
          <w:numId w:val="3"/>
        </w:numPr>
      </w:pPr>
      <w:bookmarkStart w:id="34" w:name="_Toc479175594"/>
      <w:r>
        <w:rPr>
          <w:rFonts w:hint="eastAsia"/>
        </w:rPr>
        <w:t>流量通道</w:t>
      </w:r>
      <w:bookmarkEnd w:id="34"/>
    </w:p>
    <w:p>
      <w:pPr>
        <w:ind w:left="420"/>
      </w:pPr>
      <w:bookmarkStart w:id="35" w:name="OLE_LINK6"/>
      <w:r>
        <w:rPr>
          <w:rFonts w:hint="eastAsia"/>
        </w:rPr>
        <w:t>查看以及修改流量供应商的信息</w:t>
      </w:r>
    </w:p>
    <w:bookmarkEnd w:id="35"/>
    <w:p>
      <w:pPr>
        <w:ind w:left="420"/>
      </w:pPr>
      <w:r>
        <w:drawing>
          <wp:inline distT="0" distB="0" distL="0" distR="0">
            <wp:extent cx="5274310" cy="2496185"/>
            <wp:effectExtent l="0" t="0" r="254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4"/>
                    <a:stretch>
                      <a:fillRect/>
                    </a:stretch>
                  </pic:blipFill>
                  <pic:spPr>
                    <a:xfrm>
                      <a:off x="0" y="0"/>
                      <a:ext cx="5274310" cy="2496751"/>
                    </a:xfrm>
                    <a:prstGeom prst="rect">
                      <a:avLst/>
                    </a:prstGeom>
                  </pic:spPr>
                </pic:pic>
              </a:graphicData>
            </a:graphic>
          </wp:inline>
        </w:drawing>
      </w:r>
    </w:p>
    <w:p>
      <w:pPr>
        <w:pStyle w:val="3"/>
        <w:numPr>
          <w:ilvl w:val="1"/>
          <w:numId w:val="3"/>
        </w:numPr>
      </w:pPr>
      <w:bookmarkStart w:id="36" w:name="_Toc479175595"/>
      <w:r>
        <w:rPr>
          <w:rFonts w:hint="eastAsia"/>
        </w:rPr>
        <w:t>添加通道</w:t>
      </w:r>
      <w:bookmarkEnd w:id="36"/>
    </w:p>
    <w:p>
      <w:r>
        <w:drawing>
          <wp:inline distT="0" distB="0" distL="0" distR="0">
            <wp:extent cx="3866515" cy="4780915"/>
            <wp:effectExtent l="0" t="0" r="635" b="63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5"/>
                    <a:stretch>
                      <a:fillRect/>
                    </a:stretch>
                  </pic:blipFill>
                  <pic:spPr>
                    <a:xfrm>
                      <a:off x="0" y="0"/>
                      <a:ext cx="3866667" cy="4780953"/>
                    </a:xfrm>
                    <a:prstGeom prst="rect">
                      <a:avLst/>
                    </a:prstGeom>
                  </pic:spPr>
                </pic:pic>
              </a:graphicData>
            </a:graphic>
          </wp:inline>
        </w:drawing>
      </w:r>
    </w:p>
    <w:p>
      <w:r>
        <w:rPr>
          <w:rFonts w:hint="eastAsia"/>
        </w:rPr>
        <w:t>通道名称：在处理日志中以及手动处理中显示。</w:t>
      </w:r>
    </w:p>
    <w:p>
      <w:r>
        <w:rPr>
          <w:rFonts w:hint="eastAsia"/>
        </w:rPr>
        <w:t>通道标识：建议使用大写英文，添加后不可更改。</w:t>
      </w:r>
    </w:p>
    <w:p>
      <w:r>
        <w:rPr>
          <w:rFonts w:hint="eastAsia"/>
        </w:rPr>
        <w:t>排序ID：用户手动处理页面的通道排序。</w:t>
      </w:r>
    </w:p>
    <w:p>
      <w:r>
        <w:rPr>
          <w:rFonts w:hint="eastAsia"/>
        </w:rPr>
        <w:t>状态：启用、暂停。</w:t>
      </w:r>
    </w:p>
    <w:p>
      <w:r>
        <w:rPr>
          <w:rFonts w:hint="eastAsia"/>
        </w:rPr>
        <w:t>提交方式：GET、POST。</w:t>
      </w:r>
    </w:p>
    <w:p>
      <w:r>
        <w:rPr>
          <w:rFonts w:hint="eastAsia"/>
        </w:rPr>
        <w:t>编码格式：GBK、UTF-8。</w:t>
      </w:r>
    </w:p>
    <w:p>
      <w:r>
        <w:rPr>
          <w:rFonts w:hint="eastAsia"/>
        </w:rPr>
        <w:t>请求地址：对方接口的API地址。</w:t>
      </w:r>
    </w:p>
    <w:p>
      <w:r>
        <w:rPr>
          <w:rFonts w:hint="eastAsia"/>
        </w:rPr>
        <w:t>请求参数：对方接口的请求参数。</w:t>
      </w:r>
    </w:p>
    <w:p>
      <w:r>
        <w:rPr>
          <w:rFonts w:hint="eastAsia"/>
        </w:rPr>
        <w:t>号码分隔方式：多个号码请求时，用什么符号进行分隔。</w:t>
      </w:r>
    </w:p>
    <w:p>
      <w:r>
        <w:rPr>
          <w:rFonts w:hint="eastAsia"/>
        </w:rPr>
        <w:t>网关颜色：在处理记录中以及流量通道页面中的显示颜色。</w:t>
      </w:r>
    </w:p>
    <w:p>
      <w:r>
        <w:rPr>
          <w:rFonts w:hint="eastAsia"/>
        </w:rPr>
        <w:t>成功标识：此处可使用正则表达式、包含的字符进行判断是否成功。</w:t>
      </w:r>
    </w:p>
    <w:p>
      <w:r>
        <w:rPr>
          <w:rFonts w:hint="eastAsia"/>
        </w:rPr>
        <w:t>编号标识：可使用Json[</w:t>
      </w:r>
      <w:r>
        <w:t>“</w:t>
      </w:r>
      <w:r>
        <w:rPr>
          <w:rFonts w:hint="eastAsia"/>
        </w:rPr>
        <w:t>键值</w:t>
      </w:r>
      <w:r>
        <w:t>”</w:t>
      </w:r>
      <w:r>
        <w:rPr>
          <w:rFonts w:hint="eastAsia"/>
        </w:rPr>
        <w:t>]的方式获取、也可以使用正则表达式获取。</w:t>
      </w:r>
    </w:p>
    <w:p>
      <w:r>
        <w:rPr>
          <w:rFonts w:hint="eastAsia"/>
        </w:rPr>
        <w:t>服务时间：指通道在什么时间段处于服务时间段，非服务时间段不进行任务处理。</w:t>
      </w:r>
    </w:p>
    <w:p>
      <w:r>
        <w:rPr>
          <w:rFonts w:hint="eastAsia"/>
        </w:rPr>
        <w:t>号码数：网关支持每个包最小的号码数以及最大号码数。</w:t>
      </w:r>
    </w:p>
    <w:p>
      <w:r>
        <w:rPr>
          <w:rFonts w:hint="eastAsia"/>
        </w:rPr>
        <w:t>是否启用失败转发：是、否</w:t>
      </w:r>
    </w:p>
    <w:p>
      <w:r>
        <w:rPr>
          <w:rFonts w:hint="eastAsia"/>
        </w:rPr>
        <w:t>转发通道标识：提交失败后，转发至哪个通道；最多补发3次，3次后失败不再补发。</w:t>
      </w:r>
    </w:p>
    <w:p>
      <w:r>
        <w:rPr>
          <w:rFonts w:hint="eastAsia"/>
        </w:rPr>
        <w:t>通道备注：此备注只有运维人员能看得到。</w:t>
      </w:r>
    </w:p>
    <w:p>
      <w:r>
        <w:rPr>
          <w:rFonts w:hint="eastAsia"/>
        </w:rPr>
        <w:t>获取余额地址：此处填入对方获取余额的地址。</w:t>
      </w:r>
    </w:p>
    <w:p>
      <w:pPr>
        <w:pStyle w:val="3"/>
        <w:numPr>
          <w:ilvl w:val="1"/>
          <w:numId w:val="3"/>
        </w:numPr>
      </w:pPr>
      <w:bookmarkStart w:id="37" w:name="_Toc479175596"/>
      <w:r>
        <w:rPr>
          <w:rFonts w:hint="eastAsia"/>
        </w:rPr>
        <w:t>通道支持</w:t>
      </w:r>
      <w:bookmarkEnd w:id="37"/>
    </w:p>
    <w:p>
      <w:pPr>
        <w:ind w:left="420"/>
      </w:pPr>
      <w:bookmarkStart w:id="38" w:name="OLE_LINK7"/>
      <w:r>
        <w:rPr>
          <w:rFonts w:hint="eastAsia"/>
        </w:rPr>
        <w:t>此处可查询到每个网关支持的区域、折扣、漫游方式、套餐包大小、维护情况</w:t>
      </w:r>
    </w:p>
    <w:bookmarkEnd w:id="38"/>
    <w:p>
      <w:pPr>
        <w:ind w:left="420"/>
      </w:pPr>
      <w:r>
        <w:drawing>
          <wp:inline distT="0" distB="0" distL="0" distR="0">
            <wp:extent cx="5274310" cy="2491740"/>
            <wp:effectExtent l="0" t="0" r="2540" b="381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6"/>
                    <a:stretch>
                      <a:fillRect/>
                    </a:stretch>
                  </pic:blipFill>
                  <pic:spPr>
                    <a:xfrm>
                      <a:off x="0" y="0"/>
                      <a:ext cx="5274310" cy="2491867"/>
                    </a:xfrm>
                    <a:prstGeom prst="rect">
                      <a:avLst/>
                    </a:prstGeom>
                  </pic:spPr>
                </pic:pic>
              </a:graphicData>
            </a:graphic>
          </wp:inline>
        </w:drawing>
      </w:r>
    </w:p>
    <w:p>
      <w:pPr>
        <w:pStyle w:val="3"/>
        <w:numPr>
          <w:ilvl w:val="1"/>
          <w:numId w:val="3"/>
        </w:numPr>
      </w:pPr>
      <w:bookmarkStart w:id="39" w:name="_Toc479175597"/>
      <w:r>
        <w:rPr>
          <w:rFonts w:hint="eastAsia"/>
        </w:rPr>
        <w:t>添加通道支持</w:t>
      </w:r>
      <w:bookmarkEnd w:id="39"/>
    </w:p>
    <w:p>
      <w:pPr>
        <w:ind w:left="420"/>
      </w:pPr>
      <w:r>
        <w:drawing>
          <wp:inline distT="0" distB="0" distL="0" distR="0">
            <wp:extent cx="3971290" cy="368554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7"/>
                    <a:stretch>
                      <a:fillRect/>
                    </a:stretch>
                  </pic:blipFill>
                  <pic:spPr>
                    <a:xfrm>
                      <a:off x="0" y="0"/>
                      <a:ext cx="3971429" cy="3685715"/>
                    </a:xfrm>
                    <a:prstGeom prst="rect">
                      <a:avLst/>
                    </a:prstGeom>
                  </pic:spPr>
                </pic:pic>
              </a:graphicData>
            </a:graphic>
          </wp:inline>
        </w:drawing>
      </w:r>
    </w:p>
    <w:p>
      <w:pPr>
        <w:ind w:left="420"/>
      </w:pPr>
      <w:r>
        <w:rPr>
          <w:rFonts w:hint="eastAsia"/>
        </w:rPr>
        <w:t>通道名称：下拉选择要设置支持的网关。</w:t>
      </w:r>
    </w:p>
    <w:p>
      <w:pPr>
        <w:ind w:left="420"/>
      </w:pPr>
      <w:r>
        <w:rPr>
          <w:rFonts w:hint="eastAsia"/>
        </w:rPr>
        <w:t>通道标识：自动关联生成。</w:t>
      </w:r>
    </w:p>
    <w:p>
      <w:pPr>
        <w:ind w:left="420"/>
      </w:pPr>
      <w:r>
        <w:rPr>
          <w:rFonts w:hint="eastAsia"/>
        </w:rPr>
        <w:t>关联类型：移动、联通、电信。</w:t>
      </w:r>
    </w:p>
    <w:p>
      <w:pPr>
        <w:ind w:left="420"/>
      </w:pPr>
      <w:r>
        <w:rPr>
          <w:rFonts w:hint="eastAsia"/>
        </w:rPr>
        <w:t>状态：启用、停用。</w:t>
      </w:r>
    </w:p>
    <w:p>
      <w:pPr>
        <w:ind w:left="420"/>
      </w:pPr>
      <w:r>
        <w:rPr>
          <w:rFonts w:hint="eastAsia"/>
        </w:rPr>
        <w:t>销售渠道：转售、赠送。</w:t>
      </w:r>
    </w:p>
    <w:p>
      <w:pPr>
        <w:ind w:left="420"/>
      </w:pPr>
      <w:r>
        <w:rPr>
          <w:rFonts w:hint="eastAsia"/>
        </w:rPr>
        <w:t>套餐名称：点击旁边的放大镜，即可关联查询。</w:t>
      </w:r>
    </w:p>
    <w:p>
      <w:pPr>
        <w:ind w:left="420"/>
      </w:pPr>
      <w:r>
        <w:rPr>
          <w:rFonts w:hint="eastAsia"/>
        </w:rPr>
        <w:t>套餐标识：关联后自动生成。</w:t>
      </w:r>
    </w:p>
    <w:p>
      <w:pPr>
        <w:ind w:left="420"/>
      </w:pPr>
      <w:r>
        <w:rPr>
          <w:rFonts w:hint="eastAsia"/>
        </w:rPr>
        <w:t>套餐规格：关联后自动生成。</w:t>
      </w:r>
    </w:p>
    <w:p>
      <w:pPr>
        <w:ind w:left="420"/>
      </w:pPr>
      <w:r>
        <w:rPr>
          <w:rFonts w:hint="eastAsia"/>
        </w:rPr>
        <w:t>套餐价格：关联后自动生成。</w:t>
      </w:r>
    </w:p>
    <w:p>
      <w:pPr>
        <w:ind w:left="420"/>
      </w:pPr>
      <w:r>
        <w:rPr>
          <w:rFonts w:hint="eastAsia"/>
        </w:rPr>
        <w:t>漫游折扣：漫游方式的折扣。</w:t>
      </w:r>
    </w:p>
    <w:p>
      <w:pPr>
        <w:ind w:left="420"/>
      </w:pPr>
      <w:r>
        <w:rPr>
          <w:rFonts w:hint="eastAsia"/>
        </w:rPr>
        <w:t>非漫游折扣：非漫游方式的折扣。</w:t>
      </w:r>
    </w:p>
    <w:p>
      <w:pPr>
        <w:ind w:left="420"/>
      </w:pPr>
      <w:r>
        <w:rPr>
          <w:rFonts w:hint="eastAsia"/>
        </w:rPr>
        <w:t>支持地区：省份名称。</w:t>
      </w:r>
    </w:p>
    <w:p>
      <w:pPr>
        <w:pStyle w:val="3"/>
        <w:numPr>
          <w:ilvl w:val="1"/>
          <w:numId w:val="3"/>
        </w:numPr>
      </w:pPr>
      <w:bookmarkStart w:id="40" w:name="_Toc479175598"/>
      <w:r>
        <w:rPr>
          <w:rFonts w:hint="eastAsia"/>
        </w:rPr>
        <w:t>套餐管理</w:t>
      </w:r>
      <w:bookmarkEnd w:id="40"/>
    </w:p>
    <w:p>
      <w:pPr>
        <w:ind w:left="420"/>
      </w:pPr>
      <w:bookmarkStart w:id="41" w:name="OLE_LINK8"/>
      <w:r>
        <w:rPr>
          <w:rFonts w:hint="eastAsia"/>
        </w:rPr>
        <w:t>此处录入系统预销售的所有套餐</w:t>
      </w:r>
    </w:p>
    <w:bookmarkEnd w:id="41"/>
    <w:p>
      <w:pPr>
        <w:ind w:left="420"/>
      </w:pPr>
      <w:r>
        <w:drawing>
          <wp:inline distT="0" distB="0" distL="0" distR="0">
            <wp:extent cx="5274310" cy="2495550"/>
            <wp:effectExtent l="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8"/>
                    <a:stretch>
                      <a:fillRect/>
                    </a:stretch>
                  </pic:blipFill>
                  <pic:spPr>
                    <a:xfrm>
                      <a:off x="0" y="0"/>
                      <a:ext cx="5274310" cy="2496140"/>
                    </a:xfrm>
                    <a:prstGeom prst="rect">
                      <a:avLst/>
                    </a:prstGeom>
                  </pic:spPr>
                </pic:pic>
              </a:graphicData>
            </a:graphic>
          </wp:inline>
        </w:drawing>
      </w:r>
    </w:p>
    <w:p>
      <w:pPr>
        <w:pStyle w:val="3"/>
        <w:numPr>
          <w:ilvl w:val="1"/>
          <w:numId w:val="3"/>
        </w:numPr>
      </w:pPr>
      <w:bookmarkStart w:id="42" w:name="_Toc479175599"/>
      <w:r>
        <w:rPr>
          <w:rFonts w:hint="eastAsia"/>
        </w:rPr>
        <w:t>待充记录</w:t>
      </w:r>
      <w:bookmarkEnd w:id="42"/>
    </w:p>
    <w:p>
      <w:pPr>
        <w:ind w:left="420"/>
      </w:pPr>
      <w:r>
        <w:rPr>
          <w:rFonts w:hint="eastAsia"/>
        </w:rPr>
        <w:t>查看所有用户的待充记录</w:t>
      </w:r>
    </w:p>
    <w:p>
      <w:pPr>
        <w:pStyle w:val="3"/>
        <w:numPr>
          <w:ilvl w:val="1"/>
          <w:numId w:val="3"/>
        </w:numPr>
      </w:pPr>
      <w:bookmarkStart w:id="43" w:name="_Toc479175600"/>
      <w:r>
        <w:rPr>
          <w:rFonts w:hint="eastAsia"/>
        </w:rPr>
        <w:t>充值记录</w:t>
      </w:r>
      <w:bookmarkEnd w:id="43"/>
    </w:p>
    <w:p>
      <w:pPr>
        <w:ind w:left="420"/>
      </w:pPr>
      <w:r>
        <w:rPr>
          <w:rFonts w:hint="eastAsia"/>
        </w:rPr>
        <w:t>查看所有用户的已完成记录</w:t>
      </w:r>
    </w:p>
    <w:p>
      <w:pPr>
        <w:pStyle w:val="3"/>
        <w:numPr>
          <w:ilvl w:val="1"/>
          <w:numId w:val="3"/>
        </w:numPr>
      </w:pPr>
      <w:bookmarkStart w:id="44" w:name="_Toc479175601"/>
      <w:r>
        <w:rPr>
          <w:rFonts w:hint="eastAsia"/>
        </w:rPr>
        <w:t>用户管理</w:t>
      </w:r>
      <w:bookmarkEnd w:id="44"/>
    </w:p>
    <w:p>
      <w:bookmarkStart w:id="48" w:name="_GoBack"/>
      <w:r>
        <w:drawing>
          <wp:inline distT="0" distB="0" distL="0" distR="0">
            <wp:extent cx="5274310" cy="2503805"/>
            <wp:effectExtent l="0" t="0" r="254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9"/>
                    <a:stretch>
                      <a:fillRect/>
                    </a:stretch>
                  </pic:blipFill>
                  <pic:spPr>
                    <a:xfrm>
                      <a:off x="0" y="0"/>
                      <a:ext cx="5274310" cy="2504076"/>
                    </a:xfrm>
                    <a:prstGeom prst="rect">
                      <a:avLst/>
                    </a:prstGeom>
                  </pic:spPr>
                </pic:pic>
              </a:graphicData>
            </a:graphic>
          </wp:inline>
        </w:drawing>
      </w:r>
      <w:bookmarkEnd w:id="48"/>
    </w:p>
    <w:p>
      <w:pPr>
        <w:pStyle w:val="3"/>
        <w:numPr>
          <w:ilvl w:val="1"/>
          <w:numId w:val="3"/>
        </w:numPr>
      </w:pPr>
      <w:bookmarkStart w:id="45" w:name="_Toc479175602"/>
      <w:r>
        <w:rPr>
          <w:rFonts w:hint="eastAsia"/>
        </w:rPr>
        <w:t>修改用户信息</w:t>
      </w:r>
      <w:bookmarkEnd w:id="45"/>
    </w:p>
    <w:p>
      <w:pPr>
        <w:ind w:firstLine="420"/>
      </w:pPr>
      <w:r>
        <w:drawing>
          <wp:inline distT="0" distB="0" distL="0" distR="0">
            <wp:extent cx="5274310" cy="3141980"/>
            <wp:effectExtent l="0" t="0" r="2540" b="127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0"/>
                    <a:stretch>
                      <a:fillRect/>
                    </a:stretch>
                  </pic:blipFill>
                  <pic:spPr>
                    <a:xfrm>
                      <a:off x="0" y="0"/>
                      <a:ext cx="5274310" cy="3142610"/>
                    </a:xfrm>
                    <a:prstGeom prst="rect">
                      <a:avLst/>
                    </a:prstGeom>
                  </pic:spPr>
                </pic:pic>
              </a:graphicData>
            </a:graphic>
          </wp:inline>
        </w:drawing>
      </w:r>
    </w:p>
    <w:p>
      <w:r>
        <w:rPr>
          <w:rFonts w:hint="eastAsia"/>
        </w:rPr>
        <w:tab/>
      </w:r>
      <w:r>
        <w:rPr>
          <w:rFonts w:hint="eastAsia"/>
        </w:rPr>
        <w:t>显示帐号的基础信息，以及短信通知模板、状态推送地址等。</w:t>
      </w:r>
    </w:p>
    <w:p>
      <w:r>
        <w:rPr>
          <w:rFonts w:hint="eastAsia"/>
        </w:rPr>
        <w:t>权限分配：</w:t>
      </w:r>
    </w:p>
    <w:p>
      <w:r>
        <w:rPr>
          <w:rFonts w:hint="eastAsia"/>
        </w:rPr>
        <w:tab/>
      </w:r>
      <w:r>
        <w:rPr>
          <w:rFonts w:hint="eastAsia"/>
        </w:rPr>
        <w:t>调用接口：是否可以调用接口。</w:t>
      </w:r>
    </w:p>
    <w:p>
      <w:r>
        <w:rPr>
          <w:rFonts w:hint="eastAsia"/>
        </w:rPr>
        <w:tab/>
      </w:r>
      <w:r>
        <w:rPr>
          <w:rFonts w:hint="eastAsia"/>
        </w:rPr>
        <w:t>充值记录：是否可以查看帐号金额变动记录。</w:t>
      </w:r>
    </w:p>
    <w:p>
      <w:r>
        <w:rPr>
          <w:rFonts w:hint="eastAsia"/>
        </w:rPr>
        <w:tab/>
      </w:r>
      <w:r>
        <w:rPr>
          <w:rFonts w:hint="eastAsia"/>
        </w:rPr>
        <w:t>安全设置：是否可以进行安全设置。</w:t>
      </w:r>
    </w:p>
    <w:p>
      <w:r>
        <w:rPr>
          <w:rFonts w:hint="eastAsia"/>
        </w:rPr>
        <w:tab/>
      </w:r>
      <w:r>
        <w:rPr>
          <w:rFonts w:hint="eastAsia"/>
        </w:rPr>
        <w:t>接口日志：是否可以查看接口日志。</w:t>
      </w:r>
    </w:p>
    <w:p>
      <w:r>
        <w:rPr>
          <w:rFonts w:hint="eastAsia"/>
        </w:rPr>
        <w:tab/>
      </w:r>
      <w:r>
        <w:rPr>
          <w:rFonts w:hint="eastAsia"/>
        </w:rPr>
        <w:t>运营中心：是否可以使用运营中心模块。</w:t>
      </w:r>
    </w:p>
    <w:p>
      <w:r>
        <w:rPr>
          <w:rFonts w:hint="eastAsia"/>
        </w:rPr>
        <w:tab/>
      </w:r>
      <w:r>
        <w:rPr>
          <w:rFonts w:hint="eastAsia"/>
        </w:rPr>
        <w:t>流量渠道：是否可以使用流量通道版块。</w:t>
      </w:r>
    </w:p>
    <w:p>
      <w:r>
        <w:rPr>
          <w:rFonts w:hint="eastAsia"/>
        </w:rPr>
        <w:tab/>
      </w:r>
      <w:r>
        <w:rPr>
          <w:rFonts w:hint="eastAsia"/>
        </w:rPr>
        <w:t>产品管理：是否可以使用通道支持模块。</w:t>
      </w:r>
    </w:p>
    <w:p>
      <w:r>
        <w:rPr>
          <w:rFonts w:hint="eastAsia"/>
        </w:rPr>
        <w:tab/>
      </w:r>
      <w:r>
        <w:rPr>
          <w:rFonts w:hint="eastAsia"/>
        </w:rPr>
        <w:t>权限设置：是否可以修改其他帐号的权限。</w:t>
      </w:r>
    </w:p>
    <w:p>
      <w:r>
        <w:rPr>
          <w:rFonts w:hint="eastAsia"/>
        </w:rPr>
        <w:tab/>
      </w:r>
      <w:r>
        <w:rPr>
          <w:rFonts w:hint="eastAsia"/>
        </w:rPr>
        <w:t>通道设置：是否可以配置其他帐号的支持区域以及折扣。</w:t>
      </w:r>
    </w:p>
    <w:p>
      <w:r>
        <w:rPr>
          <w:rFonts w:hint="eastAsia"/>
        </w:rPr>
        <w:tab/>
      </w:r>
      <w:r>
        <w:rPr>
          <w:rFonts w:hint="eastAsia"/>
        </w:rPr>
        <w:t>系统日志：是否可以查看系统日志。</w:t>
      </w:r>
    </w:p>
    <w:p>
      <w:r>
        <w:rPr>
          <w:rFonts w:hint="eastAsia"/>
        </w:rPr>
        <w:tab/>
      </w:r>
      <w:r>
        <w:rPr>
          <w:rFonts w:hint="eastAsia"/>
        </w:rPr>
        <w:t>获取报告：是否可以在接口主动获取报告。</w:t>
      </w:r>
    </w:p>
    <w:p>
      <w:r>
        <w:rPr>
          <w:rFonts w:hint="eastAsia"/>
        </w:rPr>
        <w:tab/>
      </w:r>
      <w:r>
        <w:rPr>
          <w:rFonts w:hint="eastAsia"/>
        </w:rPr>
        <w:t>推送报告：是否针对用户推送报告。</w:t>
      </w:r>
    </w:p>
    <w:p>
      <w:r>
        <w:rPr>
          <w:rFonts w:hint="eastAsia"/>
        </w:rPr>
        <w:tab/>
      </w:r>
      <w:r>
        <w:rPr>
          <w:rFonts w:hint="eastAsia"/>
        </w:rPr>
        <w:t>短信通知：流量订单完成后，是否发送短信提醒终端。</w:t>
      </w:r>
    </w:p>
    <w:p>
      <w:r>
        <w:rPr>
          <w:rFonts w:hint="eastAsia"/>
        </w:rPr>
        <w:tab/>
      </w:r>
      <w:r>
        <w:rPr>
          <w:rFonts w:hint="eastAsia"/>
        </w:rPr>
        <w:t>赠送支持：是否对用户开通使用赠送流量的功能。</w:t>
      </w:r>
    </w:p>
    <w:p>
      <w:r>
        <w:rPr>
          <w:rFonts w:hint="eastAsia"/>
        </w:rPr>
        <w:tab/>
      </w:r>
      <w:r>
        <w:rPr>
          <w:rFonts w:hint="eastAsia"/>
        </w:rPr>
        <w:t>失败转统付：由于系统采用自动路由，优先使用成本低，并且可充值本次套餐的通道进行充值，开启失败转统付后，在找不到其他通道的情况下，是否使用统付充值。</w:t>
      </w:r>
    </w:p>
    <w:p>
      <w:r>
        <w:rPr>
          <w:rFonts w:hint="eastAsia"/>
        </w:rPr>
        <w:tab/>
      </w:r>
      <w:r>
        <w:rPr>
          <w:rFonts w:hint="eastAsia"/>
        </w:rPr>
        <w:t>路由考虑折扣：开启此功能后，路由充值时不计较成本。</w:t>
      </w:r>
    </w:p>
    <w:p>
      <w:r>
        <w:rPr>
          <w:rFonts w:hint="eastAsia"/>
        </w:rPr>
        <w:tab/>
      </w:r>
      <w:r>
        <w:rPr>
          <w:rFonts w:hint="eastAsia"/>
        </w:rPr>
        <w:t>回收金额：是否可以回收名下帐号的金额。</w:t>
      </w:r>
    </w:p>
    <w:p/>
    <w:p>
      <w:r>
        <w:rPr>
          <w:rFonts w:hint="eastAsia"/>
        </w:rPr>
        <w:t>折扣及支持区域设置：</w:t>
      </w:r>
    </w:p>
    <w:p>
      <w:r>
        <w:rPr>
          <w:rFonts w:hint="eastAsia"/>
        </w:rPr>
        <w:tab/>
      </w:r>
      <w:r>
        <w:rPr>
          <w:rFonts w:hint="eastAsia"/>
        </w:rPr>
        <w:t>把此帐号需要开通的区域，以及套餐，填入其中。</w:t>
      </w:r>
    </w:p>
    <w:p>
      <w:r>
        <w:rPr>
          <w:rFonts w:hint="eastAsia"/>
        </w:rPr>
        <w:tab/>
      </w:r>
      <w:r>
        <w:rPr>
          <w:rFonts w:hint="eastAsia"/>
        </w:rPr>
        <w:t>例如：客户需要广东、30M</w:t>
      </w:r>
    </w:p>
    <w:p>
      <w:r>
        <w:rPr>
          <w:rFonts w:hint="eastAsia"/>
        </w:rPr>
        <w:tab/>
      </w:r>
      <w:r>
        <w:rPr>
          <w:rFonts w:hint="eastAsia"/>
        </w:rPr>
        <w:t>那么填入：</w:t>
      </w:r>
    </w:p>
    <w:p>
      <w:r>
        <w:rPr>
          <w:rFonts w:hint="eastAsia"/>
        </w:rPr>
        <w:tab/>
      </w:r>
      <w:r>
        <w:rPr>
          <w:rFonts w:hint="eastAsia"/>
        </w:rPr>
        <w:t>广东,30,8.5,5.5,7.7,6.4</w:t>
      </w:r>
    </w:p>
    <w:p>
      <w:r>
        <w:rPr>
          <w:rFonts w:hint="eastAsia"/>
        </w:rPr>
        <w:tab/>
      </w:r>
      <w:r>
        <w:rPr>
          <w:rFonts w:hint="eastAsia"/>
        </w:rPr>
        <w:t>格式：省份,套餐,转售漫游折扣,转售省内折扣,赠送漫游折扣,赠送省内折扣</w:t>
      </w:r>
    </w:p>
    <w:p>
      <w:pPr>
        <w:pStyle w:val="3"/>
        <w:numPr>
          <w:ilvl w:val="1"/>
          <w:numId w:val="3"/>
        </w:numPr>
      </w:pPr>
      <w:bookmarkStart w:id="46" w:name="_Toc479175603"/>
      <w:r>
        <w:rPr>
          <w:rFonts w:hint="eastAsia"/>
        </w:rPr>
        <w:t>系统日志</w:t>
      </w:r>
      <w:bookmarkEnd w:id="46"/>
    </w:p>
    <w:p>
      <w:pPr>
        <w:ind w:left="420"/>
      </w:pPr>
      <w:r>
        <w:rPr>
          <w:rFonts w:hint="eastAsia"/>
        </w:rPr>
        <w:t>在此处查看所有帐号的所有日志情况。</w:t>
      </w:r>
    </w:p>
    <w:p>
      <w:pPr>
        <w:ind w:left="420"/>
      </w:pPr>
      <w:r>
        <w:drawing>
          <wp:inline distT="0" distB="0" distL="0" distR="0">
            <wp:extent cx="5274310" cy="2491740"/>
            <wp:effectExtent l="0" t="0" r="2540" b="381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1"/>
                    <a:stretch>
                      <a:fillRect/>
                    </a:stretch>
                  </pic:blipFill>
                  <pic:spPr>
                    <a:xfrm>
                      <a:off x="0" y="0"/>
                      <a:ext cx="5274310" cy="2491867"/>
                    </a:xfrm>
                    <a:prstGeom prst="rect">
                      <a:avLst/>
                    </a:prstGeom>
                  </pic:spPr>
                </pic:pic>
              </a:graphicData>
            </a:graphic>
          </wp:inline>
        </w:drawing>
      </w:r>
    </w:p>
    <w:p>
      <w:pPr>
        <w:pStyle w:val="2"/>
        <w:numPr>
          <w:ilvl w:val="0"/>
          <w:numId w:val="3"/>
        </w:numPr>
      </w:pPr>
      <w:r>
        <w:rPr>
          <w:rFonts w:hint="eastAsia"/>
        </w:rPr>
        <w:t>计费方式</w:t>
      </w:r>
    </w:p>
    <w:p>
      <w:pPr>
        <w:ind w:left="420"/>
      </w:pPr>
      <w:bookmarkStart w:id="47" w:name="OLE_LINK9"/>
      <w:r>
        <w:rPr>
          <w:rFonts w:hint="eastAsia"/>
        </w:rPr>
        <w:t>本系统使用提交计费，72小时后将未充值成功的订单金额返还至账户中，并生成返还日志。</w:t>
      </w:r>
    </w:p>
    <w:bookmarkEnd w:id="47"/>
    <w:p>
      <w:pPr>
        <w:pStyle w:val="2"/>
        <w:numPr>
          <w:ilvl w:val="0"/>
          <w:numId w:val="3"/>
        </w:numPr>
      </w:pPr>
      <w:r>
        <w:rPr>
          <w:rFonts w:hint="eastAsia"/>
        </w:rPr>
        <w:t>售后服务</w:t>
      </w:r>
    </w:p>
    <w:p>
      <w:pPr>
        <w:ind w:left="420"/>
      </w:pPr>
      <w:r>
        <w:rPr>
          <w:rFonts w:hint="eastAsia"/>
        </w:rPr>
        <w:t>如需新增功能、技术支持、业务咨询，欢迎垂询：</w:t>
      </w:r>
    </w:p>
    <w:p>
      <w:pPr>
        <w:ind w:left="420"/>
      </w:pPr>
      <w:r>
        <w:rPr>
          <w:rFonts w:hint="eastAsia"/>
        </w:rPr>
        <w:t>官网：</w:t>
      </w:r>
      <w:r>
        <w:fldChar w:fldCharType="begin"/>
      </w:r>
      <w:r>
        <w:instrText xml:space="preserve"> HYPERLINK "http://www.winic.org" </w:instrText>
      </w:r>
      <w:r>
        <w:fldChar w:fldCharType="separate"/>
      </w:r>
      <w:r>
        <w:rPr>
          <w:rStyle w:val="11"/>
          <w:rFonts w:hint="eastAsia"/>
        </w:rPr>
        <w:t>http://www.winic.org</w:t>
      </w:r>
      <w:r>
        <w:rPr>
          <w:rStyle w:val="11"/>
          <w:rFonts w:hint="eastAsia"/>
        </w:rPr>
        <w:fldChar w:fldCharType="end"/>
      </w:r>
    </w:p>
    <w:p>
      <w:pPr>
        <w:ind w:left="420"/>
      </w:pPr>
      <w:r>
        <w:rPr>
          <w:rFonts w:hint="eastAsia"/>
        </w:rPr>
        <w:t>QQ：4006009160</w:t>
      </w:r>
    </w:p>
    <w:p>
      <w:pPr>
        <w:ind w:left="420"/>
      </w:pPr>
      <w:r>
        <w:rPr>
          <w:rFonts w:hint="eastAsia"/>
        </w:rPr>
        <w:t>电话：4006009160</w:t>
      </w:r>
    </w:p>
    <w:sectPr>
      <w:pgSz w:w="11906" w:h="16838"/>
      <w:pgMar w:top="1440" w:right="1800" w:bottom="1440" w:left="1800" w:header="851" w:footer="992" w:gutter="0"/>
      <w:pgNumType w:start="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 w:name="Arial">
    <w:panose1 w:val="020B0604020202020204"/>
    <w:charset w:val="00"/>
    <w:family w:val="auto"/>
    <w:pitch w:val="default"/>
    <w:sig w:usb0="E0002AFF" w:usb1="C0007843" w:usb2="00000009" w:usb3="00000000" w:csb0="400001FF" w:csb1="FFFF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3732FC"/>
    <w:multiLevelType w:val="multilevel"/>
    <w:tmpl w:val="093732FC"/>
    <w:lvl w:ilvl="0" w:tentative="0">
      <w:start w:val="1"/>
      <w:numFmt w:val="decimal"/>
      <w:lvlText w:val="%1."/>
      <w:lvlJc w:val="left"/>
      <w:pPr>
        <w:ind w:left="510" w:hanging="510"/>
      </w:pPr>
      <w:rPr>
        <w:rFonts w:hint="default"/>
      </w:rPr>
    </w:lvl>
    <w:lvl w:ilvl="1" w:tentative="0">
      <w:start w:val="1"/>
      <w:numFmt w:val="decimal"/>
      <w:lvlText w:val="%1.%2."/>
      <w:lvlJc w:val="left"/>
      <w:pPr>
        <w:ind w:left="720" w:hanging="720"/>
      </w:pPr>
      <w:rPr>
        <w:rFonts w:hint="default"/>
      </w:rPr>
    </w:lvl>
    <w:lvl w:ilvl="2" w:tentative="0">
      <w:start w:val="1"/>
      <w:numFmt w:val="decimal"/>
      <w:lvlText w:val="%1.%2.%3."/>
      <w:lvlJc w:val="left"/>
      <w:pPr>
        <w:ind w:left="1080" w:hanging="1080"/>
      </w:pPr>
      <w:rPr>
        <w:rFonts w:hint="default"/>
      </w:rPr>
    </w:lvl>
    <w:lvl w:ilvl="3" w:tentative="0">
      <w:start w:val="1"/>
      <w:numFmt w:val="decimal"/>
      <w:lvlText w:val="%1.%2.%3.%4."/>
      <w:lvlJc w:val="left"/>
      <w:pPr>
        <w:ind w:left="1440" w:hanging="1440"/>
      </w:pPr>
      <w:rPr>
        <w:rFonts w:hint="default"/>
      </w:rPr>
    </w:lvl>
    <w:lvl w:ilvl="4" w:tentative="0">
      <w:start w:val="1"/>
      <w:numFmt w:val="decimal"/>
      <w:lvlText w:val="%1.%2.%3.%4.%5."/>
      <w:lvlJc w:val="left"/>
      <w:pPr>
        <w:ind w:left="1440" w:hanging="1440"/>
      </w:pPr>
      <w:rPr>
        <w:rFonts w:hint="default"/>
      </w:rPr>
    </w:lvl>
    <w:lvl w:ilvl="5" w:tentative="0">
      <w:start w:val="1"/>
      <w:numFmt w:val="decimal"/>
      <w:lvlText w:val="%1.%2.%3.%4.%5.%6."/>
      <w:lvlJc w:val="left"/>
      <w:pPr>
        <w:ind w:left="1800" w:hanging="1800"/>
      </w:pPr>
      <w:rPr>
        <w:rFonts w:hint="default"/>
      </w:rPr>
    </w:lvl>
    <w:lvl w:ilvl="6" w:tentative="0">
      <w:start w:val="1"/>
      <w:numFmt w:val="decimal"/>
      <w:lvlText w:val="%1.%2.%3.%4.%5.%6.%7."/>
      <w:lvlJc w:val="left"/>
      <w:pPr>
        <w:ind w:left="2160" w:hanging="2160"/>
      </w:pPr>
      <w:rPr>
        <w:rFonts w:hint="default"/>
      </w:rPr>
    </w:lvl>
    <w:lvl w:ilvl="7" w:tentative="0">
      <w:start w:val="1"/>
      <w:numFmt w:val="decimal"/>
      <w:lvlText w:val="%1.%2.%3.%4.%5.%6.%7.%8."/>
      <w:lvlJc w:val="left"/>
      <w:pPr>
        <w:ind w:left="2520" w:hanging="2520"/>
      </w:pPr>
      <w:rPr>
        <w:rFonts w:hint="default"/>
      </w:rPr>
    </w:lvl>
    <w:lvl w:ilvl="8" w:tentative="0">
      <w:start w:val="1"/>
      <w:numFmt w:val="decimal"/>
      <w:lvlText w:val="%1.%2.%3.%4.%5.%6.%7.%8.%9."/>
      <w:lvlJc w:val="left"/>
      <w:pPr>
        <w:ind w:left="2520" w:hanging="2520"/>
      </w:pPr>
      <w:rPr>
        <w:rFonts w:hint="default"/>
      </w:rPr>
    </w:lvl>
  </w:abstractNum>
  <w:abstractNum w:abstractNumId="1">
    <w:nsid w:val="335462A2"/>
    <w:multiLevelType w:val="multilevel"/>
    <w:tmpl w:val="335462A2"/>
    <w:lvl w:ilvl="0" w:tentative="0">
      <w:start w:val="2"/>
      <w:numFmt w:val="decimal"/>
      <w:lvlText w:val="%1."/>
      <w:lvlJc w:val="left"/>
      <w:pPr>
        <w:ind w:left="510" w:hanging="510"/>
      </w:pPr>
      <w:rPr>
        <w:rFonts w:hint="default"/>
      </w:rPr>
    </w:lvl>
    <w:lvl w:ilvl="1" w:tentative="0">
      <w:start w:val="1"/>
      <w:numFmt w:val="decimal"/>
      <w:lvlText w:val="%1.%2."/>
      <w:lvlJc w:val="left"/>
      <w:pPr>
        <w:ind w:left="720" w:hanging="720"/>
      </w:pPr>
      <w:rPr>
        <w:rFonts w:hint="default"/>
      </w:rPr>
    </w:lvl>
    <w:lvl w:ilvl="2" w:tentative="0">
      <w:start w:val="1"/>
      <w:numFmt w:val="decimal"/>
      <w:lvlText w:val="%1.%2.%3."/>
      <w:lvlJc w:val="left"/>
      <w:pPr>
        <w:ind w:left="1080" w:hanging="1080"/>
      </w:pPr>
      <w:rPr>
        <w:rFonts w:hint="default"/>
      </w:rPr>
    </w:lvl>
    <w:lvl w:ilvl="3" w:tentative="0">
      <w:start w:val="1"/>
      <w:numFmt w:val="decimal"/>
      <w:lvlText w:val="%1.%2.%3.%4."/>
      <w:lvlJc w:val="left"/>
      <w:pPr>
        <w:ind w:left="1440" w:hanging="1440"/>
      </w:pPr>
      <w:rPr>
        <w:rFonts w:hint="default"/>
      </w:rPr>
    </w:lvl>
    <w:lvl w:ilvl="4" w:tentative="0">
      <w:start w:val="1"/>
      <w:numFmt w:val="decimal"/>
      <w:lvlText w:val="%1.%2.%3.%4.%5."/>
      <w:lvlJc w:val="left"/>
      <w:pPr>
        <w:ind w:left="1440" w:hanging="1440"/>
      </w:pPr>
      <w:rPr>
        <w:rFonts w:hint="default"/>
      </w:rPr>
    </w:lvl>
    <w:lvl w:ilvl="5" w:tentative="0">
      <w:start w:val="1"/>
      <w:numFmt w:val="decimal"/>
      <w:lvlText w:val="%1.%2.%3.%4.%5.%6."/>
      <w:lvlJc w:val="left"/>
      <w:pPr>
        <w:ind w:left="1800" w:hanging="1800"/>
      </w:pPr>
      <w:rPr>
        <w:rFonts w:hint="default"/>
      </w:rPr>
    </w:lvl>
    <w:lvl w:ilvl="6" w:tentative="0">
      <w:start w:val="1"/>
      <w:numFmt w:val="decimal"/>
      <w:lvlText w:val="%1.%2.%3.%4.%5.%6.%7."/>
      <w:lvlJc w:val="left"/>
      <w:pPr>
        <w:ind w:left="2160" w:hanging="2160"/>
      </w:pPr>
      <w:rPr>
        <w:rFonts w:hint="default"/>
      </w:rPr>
    </w:lvl>
    <w:lvl w:ilvl="7" w:tentative="0">
      <w:start w:val="1"/>
      <w:numFmt w:val="decimal"/>
      <w:lvlText w:val="%1.%2.%3.%4.%5.%6.%7.%8."/>
      <w:lvlJc w:val="left"/>
      <w:pPr>
        <w:ind w:left="2520" w:hanging="2520"/>
      </w:pPr>
      <w:rPr>
        <w:rFonts w:hint="default"/>
      </w:rPr>
    </w:lvl>
    <w:lvl w:ilvl="8" w:tentative="0">
      <w:start w:val="1"/>
      <w:numFmt w:val="decimal"/>
      <w:lvlText w:val="%1.%2.%3.%4.%5.%6.%7.%8.%9."/>
      <w:lvlJc w:val="left"/>
      <w:pPr>
        <w:ind w:left="2520" w:hanging="2520"/>
      </w:pPr>
      <w:rPr>
        <w:rFonts w:hint="default"/>
      </w:rPr>
    </w:lvl>
  </w:abstractNum>
  <w:abstractNum w:abstractNumId="2">
    <w:nsid w:val="50FB68E0"/>
    <w:multiLevelType w:val="multilevel"/>
    <w:tmpl w:val="50FB68E0"/>
    <w:lvl w:ilvl="0" w:tentative="0">
      <w:start w:val="1"/>
      <w:numFmt w:val="decimal"/>
      <w:lvlText w:val="%1."/>
      <w:lvlJc w:val="left"/>
      <w:pPr>
        <w:ind w:left="360" w:hanging="360"/>
      </w:pPr>
      <w:rPr>
        <w:rFonts w:hint="default"/>
      </w:rPr>
    </w:lvl>
    <w:lvl w:ilvl="1" w:tentative="0">
      <w:start w:val="2"/>
      <w:numFmt w:val="decimal"/>
      <w:isLgl/>
      <w:lvlText w:val="%1.%2."/>
      <w:lvlJc w:val="left"/>
      <w:pPr>
        <w:ind w:left="720" w:hanging="720"/>
      </w:pPr>
      <w:rPr>
        <w:rFonts w:hint="default"/>
      </w:rPr>
    </w:lvl>
    <w:lvl w:ilvl="2" w:tentative="0">
      <w:start w:val="1"/>
      <w:numFmt w:val="decimal"/>
      <w:isLgl/>
      <w:lvlText w:val="%1.%2.%3."/>
      <w:lvlJc w:val="left"/>
      <w:pPr>
        <w:ind w:left="1080" w:hanging="1080"/>
      </w:pPr>
      <w:rPr>
        <w:rFonts w:hint="default"/>
      </w:rPr>
    </w:lvl>
    <w:lvl w:ilvl="3" w:tentative="0">
      <w:start w:val="1"/>
      <w:numFmt w:val="decimal"/>
      <w:isLgl/>
      <w:lvlText w:val="%1.%2.%3.%4."/>
      <w:lvlJc w:val="left"/>
      <w:pPr>
        <w:ind w:left="1440" w:hanging="1440"/>
      </w:pPr>
      <w:rPr>
        <w:rFonts w:hint="default"/>
      </w:rPr>
    </w:lvl>
    <w:lvl w:ilvl="4" w:tentative="0">
      <w:start w:val="1"/>
      <w:numFmt w:val="decimal"/>
      <w:isLgl/>
      <w:lvlText w:val="%1.%2.%3.%4.%5."/>
      <w:lvlJc w:val="left"/>
      <w:pPr>
        <w:ind w:left="1440" w:hanging="1440"/>
      </w:pPr>
      <w:rPr>
        <w:rFonts w:hint="default"/>
      </w:rPr>
    </w:lvl>
    <w:lvl w:ilvl="5" w:tentative="0">
      <w:start w:val="1"/>
      <w:numFmt w:val="decimal"/>
      <w:isLgl/>
      <w:lvlText w:val="%1.%2.%3.%4.%5.%6."/>
      <w:lvlJc w:val="left"/>
      <w:pPr>
        <w:ind w:left="1800" w:hanging="1800"/>
      </w:pPr>
      <w:rPr>
        <w:rFonts w:hint="default"/>
      </w:rPr>
    </w:lvl>
    <w:lvl w:ilvl="6" w:tentative="0">
      <w:start w:val="1"/>
      <w:numFmt w:val="decimal"/>
      <w:isLgl/>
      <w:lvlText w:val="%1.%2.%3.%4.%5.%6.%7."/>
      <w:lvlJc w:val="left"/>
      <w:pPr>
        <w:ind w:left="2160" w:hanging="2160"/>
      </w:pPr>
      <w:rPr>
        <w:rFonts w:hint="default"/>
      </w:rPr>
    </w:lvl>
    <w:lvl w:ilvl="7" w:tentative="0">
      <w:start w:val="1"/>
      <w:numFmt w:val="decimal"/>
      <w:isLgl/>
      <w:lvlText w:val="%1.%2.%3.%4.%5.%6.%7.%8."/>
      <w:lvlJc w:val="left"/>
      <w:pPr>
        <w:ind w:left="2520" w:hanging="2520"/>
      </w:pPr>
      <w:rPr>
        <w:rFonts w:hint="default"/>
      </w:rPr>
    </w:lvl>
    <w:lvl w:ilvl="8" w:tentative="0">
      <w:start w:val="1"/>
      <w:numFmt w:val="decimal"/>
      <w:isLgl/>
      <w:lvlText w:val="%1.%2.%3.%4.%5.%6.%7.%8.%9."/>
      <w:lvlJc w:val="left"/>
      <w:pPr>
        <w:ind w:left="2520" w:hanging="2520"/>
      </w:pPr>
      <w:rPr>
        <w:rFont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6132"/>
    <w:rsid w:val="00027774"/>
    <w:rsid w:val="00033573"/>
    <w:rsid w:val="00034C15"/>
    <w:rsid w:val="00051286"/>
    <w:rsid w:val="000A3013"/>
    <w:rsid w:val="000C1A26"/>
    <w:rsid w:val="000D032F"/>
    <w:rsid w:val="000D15CB"/>
    <w:rsid w:val="000F6863"/>
    <w:rsid w:val="00131CCA"/>
    <w:rsid w:val="00133F80"/>
    <w:rsid w:val="001401D3"/>
    <w:rsid w:val="00154A25"/>
    <w:rsid w:val="00154ACE"/>
    <w:rsid w:val="001624E8"/>
    <w:rsid w:val="00182CAD"/>
    <w:rsid w:val="00185B5D"/>
    <w:rsid w:val="001A3E85"/>
    <w:rsid w:val="001B60B6"/>
    <w:rsid w:val="001C3528"/>
    <w:rsid w:val="001F147C"/>
    <w:rsid w:val="001F45B6"/>
    <w:rsid w:val="00206132"/>
    <w:rsid w:val="00243195"/>
    <w:rsid w:val="00260CD8"/>
    <w:rsid w:val="002B659A"/>
    <w:rsid w:val="002C10AB"/>
    <w:rsid w:val="002C58C0"/>
    <w:rsid w:val="002D585B"/>
    <w:rsid w:val="002D7588"/>
    <w:rsid w:val="002E10BA"/>
    <w:rsid w:val="002F07D8"/>
    <w:rsid w:val="003543D0"/>
    <w:rsid w:val="00355014"/>
    <w:rsid w:val="003A1B03"/>
    <w:rsid w:val="003B0208"/>
    <w:rsid w:val="003C1553"/>
    <w:rsid w:val="003C59BA"/>
    <w:rsid w:val="003E06CB"/>
    <w:rsid w:val="003E4D17"/>
    <w:rsid w:val="00405587"/>
    <w:rsid w:val="00423448"/>
    <w:rsid w:val="00445BA4"/>
    <w:rsid w:val="00472F34"/>
    <w:rsid w:val="00486E54"/>
    <w:rsid w:val="004A6058"/>
    <w:rsid w:val="004B1FAD"/>
    <w:rsid w:val="004B497B"/>
    <w:rsid w:val="004B6809"/>
    <w:rsid w:val="004E60EE"/>
    <w:rsid w:val="004E7A3D"/>
    <w:rsid w:val="004F1C1E"/>
    <w:rsid w:val="004F2711"/>
    <w:rsid w:val="00514508"/>
    <w:rsid w:val="00515828"/>
    <w:rsid w:val="005260AE"/>
    <w:rsid w:val="00556099"/>
    <w:rsid w:val="005564E8"/>
    <w:rsid w:val="00563659"/>
    <w:rsid w:val="005D78E5"/>
    <w:rsid w:val="006061BE"/>
    <w:rsid w:val="00606D7C"/>
    <w:rsid w:val="00632C2D"/>
    <w:rsid w:val="00651CB5"/>
    <w:rsid w:val="00664AF5"/>
    <w:rsid w:val="00682A2C"/>
    <w:rsid w:val="0068679D"/>
    <w:rsid w:val="006D4DE0"/>
    <w:rsid w:val="006D6AE7"/>
    <w:rsid w:val="006F036C"/>
    <w:rsid w:val="00720FAB"/>
    <w:rsid w:val="007449EE"/>
    <w:rsid w:val="00770A38"/>
    <w:rsid w:val="00785EC8"/>
    <w:rsid w:val="00790A88"/>
    <w:rsid w:val="007A1108"/>
    <w:rsid w:val="007B1F54"/>
    <w:rsid w:val="007D1D95"/>
    <w:rsid w:val="007E09F3"/>
    <w:rsid w:val="007E1037"/>
    <w:rsid w:val="00804D2F"/>
    <w:rsid w:val="00806EB9"/>
    <w:rsid w:val="008279F9"/>
    <w:rsid w:val="0083522F"/>
    <w:rsid w:val="008979D2"/>
    <w:rsid w:val="008B42FE"/>
    <w:rsid w:val="008C0319"/>
    <w:rsid w:val="008C5F4A"/>
    <w:rsid w:val="00910479"/>
    <w:rsid w:val="00932946"/>
    <w:rsid w:val="009360BF"/>
    <w:rsid w:val="00993BEE"/>
    <w:rsid w:val="009B3AC9"/>
    <w:rsid w:val="009D6244"/>
    <w:rsid w:val="009E62C4"/>
    <w:rsid w:val="009F0305"/>
    <w:rsid w:val="009F2026"/>
    <w:rsid w:val="00A0417C"/>
    <w:rsid w:val="00A212FA"/>
    <w:rsid w:val="00A22293"/>
    <w:rsid w:val="00A23B3B"/>
    <w:rsid w:val="00A340CD"/>
    <w:rsid w:val="00A96E03"/>
    <w:rsid w:val="00A97C97"/>
    <w:rsid w:val="00AC2C70"/>
    <w:rsid w:val="00AC6EF5"/>
    <w:rsid w:val="00AF7AE4"/>
    <w:rsid w:val="00B43A64"/>
    <w:rsid w:val="00B54A38"/>
    <w:rsid w:val="00B559C3"/>
    <w:rsid w:val="00B81A36"/>
    <w:rsid w:val="00BC0707"/>
    <w:rsid w:val="00BD0E68"/>
    <w:rsid w:val="00C2171A"/>
    <w:rsid w:val="00C33AF5"/>
    <w:rsid w:val="00C36ABF"/>
    <w:rsid w:val="00C65DDB"/>
    <w:rsid w:val="00CA51C0"/>
    <w:rsid w:val="00CB18E5"/>
    <w:rsid w:val="00CB3B51"/>
    <w:rsid w:val="00CC01A8"/>
    <w:rsid w:val="00CD04C7"/>
    <w:rsid w:val="00CE41B3"/>
    <w:rsid w:val="00D30DA5"/>
    <w:rsid w:val="00D40BB3"/>
    <w:rsid w:val="00D54EC8"/>
    <w:rsid w:val="00D57529"/>
    <w:rsid w:val="00DB79E8"/>
    <w:rsid w:val="00DF3627"/>
    <w:rsid w:val="00E02E35"/>
    <w:rsid w:val="00E42590"/>
    <w:rsid w:val="00E54891"/>
    <w:rsid w:val="00E6056B"/>
    <w:rsid w:val="00EC7182"/>
    <w:rsid w:val="00EE2800"/>
    <w:rsid w:val="00F002FF"/>
    <w:rsid w:val="00F0117A"/>
    <w:rsid w:val="00F32FC7"/>
    <w:rsid w:val="00F43CD2"/>
    <w:rsid w:val="00F50327"/>
    <w:rsid w:val="00F61C12"/>
    <w:rsid w:val="00F92C8C"/>
    <w:rsid w:val="00FB24E9"/>
    <w:rsid w:val="00FD3642"/>
    <w:rsid w:val="00FF4AEB"/>
    <w:rsid w:val="5B334165"/>
  </w:rsids>
  <m:mathPr>
    <m:lMargin m:val="0"/>
    <m:mathFont m:val="Cambria Math"/>
    <m:rMargin m:val="0"/>
    <m:wrapIndent m:val="1440"/>
    <m:brkBin m:val="before"/>
    <m:brkBinSub m:val="--"/>
    <m:defJc m:val="centerGroup"/>
    <m:intLim m:val="subSup"/>
    <m:naryLim m:val="undOvr"/>
    <m:smallFrac m:val="0"/>
    <m:dispDef/>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semiHidden="0" w:name="toc 1"/>
    <w:lsdException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4"/>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17"/>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0">
    <w:name w:val="Default Paragraph Font"/>
    <w:unhideWhenUsed/>
    <w:uiPriority w:val="1"/>
  </w:style>
  <w:style w:type="table" w:default="1" w:styleId="12">
    <w:name w:val="Normal Table"/>
    <w:unhideWhenUsed/>
    <w:uiPriority w:val="99"/>
    <w:tblPr>
      <w:tblLayout w:type="fixed"/>
      <w:tblCellMar>
        <w:top w:w="0" w:type="dxa"/>
        <w:left w:w="108" w:type="dxa"/>
        <w:bottom w:w="0" w:type="dxa"/>
        <w:right w:w="108" w:type="dxa"/>
      </w:tblCellMar>
    </w:tblPr>
  </w:style>
  <w:style w:type="paragraph" w:styleId="4">
    <w:name w:val="Balloon Text"/>
    <w:basedOn w:val="1"/>
    <w:link w:val="16"/>
    <w:unhideWhenUsed/>
    <w:uiPriority w:val="99"/>
    <w:rPr>
      <w:sz w:val="18"/>
      <w:szCs w:val="18"/>
    </w:rPr>
  </w:style>
  <w:style w:type="paragraph" w:styleId="5">
    <w:name w:val="footer"/>
    <w:basedOn w:val="1"/>
    <w:link w:val="20"/>
    <w:unhideWhenUsed/>
    <w:qFormat/>
    <w:uiPriority w:val="99"/>
    <w:pPr>
      <w:tabs>
        <w:tab w:val="center" w:pos="4153"/>
        <w:tab w:val="right" w:pos="8306"/>
      </w:tabs>
      <w:snapToGrid w:val="0"/>
      <w:jc w:val="left"/>
    </w:pPr>
    <w:rPr>
      <w:sz w:val="18"/>
      <w:szCs w:val="18"/>
    </w:rPr>
  </w:style>
  <w:style w:type="paragraph" w:styleId="6">
    <w:name w:val="header"/>
    <w:basedOn w:val="1"/>
    <w:link w:val="19"/>
    <w:unhideWhenUsed/>
    <w:uiPriority w:val="99"/>
    <w:pPr>
      <w:pBdr>
        <w:bottom w:val="single" w:color="auto" w:sz="6" w:space="1"/>
      </w:pBdr>
      <w:tabs>
        <w:tab w:val="center" w:pos="4153"/>
        <w:tab w:val="right" w:pos="8306"/>
      </w:tabs>
      <w:snapToGrid w:val="0"/>
      <w:jc w:val="center"/>
    </w:pPr>
    <w:rPr>
      <w:sz w:val="18"/>
      <w:szCs w:val="18"/>
    </w:rPr>
  </w:style>
  <w:style w:type="paragraph" w:styleId="7">
    <w:name w:val="toc 1"/>
    <w:basedOn w:val="1"/>
    <w:next w:val="1"/>
    <w:unhideWhenUsed/>
    <w:uiPriority w:val="39"/>
  </w:style>
  <w:style w:type="paragraph" w:styleId="8">
    <w:name w:val="toc 2"/>
    <w:basedOn w:val="1"/>
    <w:next w:val="1"/>
    <w:unhideWhenUsed/>
    <w:uiPriority w:val="39"/>
    <w:pPr>
      <w:ind w:left="420" w:leftChars="200"/>
    </w:pPr>
  </w:style>
  <w:style w:type="paragraph" w:styleId="9">
    <w:name w:val="Title"/>
    <w:basedOn w:val="1"/>
    <w:next w:val="1"/>
    <w:link w:val="13"/>
    <w:qFormat/>
    <w:uiPriority w:val="10"/>
    <w:pPr>
      <w:spacing w:before="240" w:after="60"/>
      <w:jc w:val="center"/>
      <w:outlineLvl w:val="0"/>
    </w:pPr>
    <w:rPr>
      <w:rFonts w:eastAsia="宋体" w:asciiTheme="majorHAnsi" w:hAnsiTheme="majorHAnsi" w:cstheme="majorBidi"/>
      <w:b/>
      <w:bCs/>
      <w:sz w:val="32"/>
      <w:szCs w:val="32"/>
    </w:rPr>
  </w:style>
  <w:style w:type="character" w:styleId="11">
    <w:name w:val="Hyperlink"/>
    <w:basedOn w:val="10"/>
    <w:unhideWhenUsed/>
    <w:uiPriority w:val="99"/>
    <w:rPr>
      <w:color w:val="0000FF" w:themeColor="hyperlink"/>
      <w:u w:val="single"/>
      <w14:textFill>
        <w14:solidFill>
          <w14:schemeClr w14:val="hlink"/>
        </w14:solidFill>
      </w14:textFill>
    </w:rPr>
  </w:style>
  <w:style w:type="character" w:customStyle="1" w:styleId="13">
    <w:name w:val="标题 Char"/>
    <w:basedOn w:val="10"/>
    <w:link w:val="9"/>
    <w:uiPriority w:val="10"/>
    <w:rPr>
      <w:rFonts w:eastAsia="宋体" w:asciiTheme="majorHAnsi" w:hAnsiTheme="majorHAnsi" w:cstheme="majorBidi"/>
      <w:b/>
      <w:bCs/>
      <w:sz w:val="32"/>
      <w:szCs w:val="32"/>
    </w:rPr>
  </w:style>
  <w:style w:type="character" w:customStyle="1" w:styleId="14">
    <w:name w:val="标题 1 Char"/>
    <w:basedOn w:val="10"/>
    <w:link w:val="2"/>
    <w:qFormat/>
    <w:uiPriority w:val="9"/>
    <w:rPr>
      <w:b/>
      <w:bCs/>
      <w:kern w:val="44"/>
      <w:sz w:val="44"/>
      <w:szCs w:val="44"/>
    </w:rPr>
  </w:style>
  <w:style w:type="paragraph" w:customStyle="1" w:styleId="15">
    <w:name w:val="TOC Heading"/>
    <w:basedOn w:val="2"/>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16">
    <w:name w:val="批注框文本 Char"/>
    <w:basedOn w:val="10"/>
    <w:link w:val="4"/>
    <w:semiHidden/>
    <w:uiPriority w:val="99"/>
    <w:rPr>
      <w:sz w:val="18"/>
      <w:szCs w:val="18"/>
    </w:rPr>
  </w:style>
  <w:style w:type="character" w:customStyle="1" w:styleId="17">
    <w:name w:val="标题 2 Char"/>
    <w:basedOn w:val="10"/>
    <w:link w:val="3"/>
    <w:uiPriority w:val="9"/>
    <w:rPr>
      <w:rFonts w:asciiTheme="majorHAnsi" w:hAnsiTheme="majorHAnsi" w:eastAsiaTheme="majorEastAsia" w:cstheme="majorBidi"/>
      <w:b/>
      <w:bCs/>
      <w:sz w:val="32"/>
      <w:szCs w:val="32"/>
    </w:rPr>
  </w:style>
  <w:style w:type="paragraph" w:customStyle="1" w:styleId="18">
    <w:name w:val="List Paragraph"/>
    <w:basedOn w:val="1"/>
    <w:qFormat/>
    <w:uiPriority w:val="34"/>
    <w:pPr>
      <w:ind w:firstLine="420" w:firstLineChars="200"/>
    </w:pPr>
  </w:style>
  <w:style w:type="character" w:customStyle="1" w:styleId="19">
    <w:name w:val="页眉 Char"/>
    <w:basedOn w:val="10"/>
    <w:link w:val="6"/>
    <w:uiPriority w:val="99"/>
    <w:rPr>
      <w:sz w:val="18"/>
      <w:szCs w:val="18"/>
    </w:rPr>
  </w:style>
  <w:style w:type="character" w:customStyle="1" w:styleId="20">
    <w:name w:val="页脚 Char"/>
    <w:basedOn w:val="10"/>
    <w:link w:val="5"/>
    <w:qFormat/>
    <w:uiPriority w:val="99"/>
    <w:rPr>
      <w:sz w:val="18"/>
      <w:szCs w:val="18"/>
    </w:rPr>
  </w:style>
  <w:style w:type="paragraph" w:customStyle="1" w:styleId="21">
    <w:name w:val="No Spacing"/>
    <w:link w:val="22"/>
    <w:qFormat/>
    <w:uiPriority w:val="1"/>
    <w:rPr>
      <w:rFonts w:asciiTheme="minorHAnsi" w:hAnsiTheme="minorHAnsi" w:eastAsiaTheme="minorEastAsia" w:cstheme="minorBidi"/>
      <w:kern w:val="0"/>
      <w:sz w:val="22"/>
      <w:szCs w:val="22"/>
      <w:lang w:val="en-US" w:eastAsia="zh-CN" w:bidi="ar-SA"/>
    </w:rPr>
  </w:style>
  <w:style w:type="character" w:customStyle="1" w:styleId="22">
    <w:name w:val="无间隔 Char"/>
    <w:basedOn w:val="10"/>
    <w:link w:val="21"/>
    <w:uiPriority w:val="1"/>
    <w:rPr>
      <w:kern w:val="0"/>
      <w:sz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7" Type="http://schemas.openxmlformats.org/officeDocument/2006/relationships/glossaryDocument" Target="glossary/document.xml"/><Relationship Id="rId26" Type="http://schemas.openxmlformats.org/officeDocument/2006/relationships/fontTable" Target="fontTable.xml"/><Relationship Id="rId25" Type="http://schemas.openxmlformats.org/officeDocument/2006/relationships/customXml" Target="../customXml/item3.xml"/><Relationship Id="rId24" Type="http://schemas.openxmlformats.org/officeDocument/2006/relationships/customXml" Target="../customXml/item2.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4D2119685C044818AB5A9C3F4549D330"/>
        <w:style w:val=""/>
        <w:category>
          <w:name w:val="常规"/>
          <w:gallery w:val="placeholder"/>
        </w:category>
        <w:types>
          <w:type w:val="bbPlcHdr"/>
        </w:types>
        <w:behaviors>
          <w:behavior w:val="content"/>
        </w:behaviors>
        <w:description w:val=""/>
        <w:guid w:val="{C4886BEC-73D5-43A5-8247-EC406D73B970}"/>
      </w:docPartPr>
      <w:docPartBody>
        <w:p>
          <w:pPr>
            <w:pStyle w:val="4"/>
          </w:pPr>
          <w:r>
            <w:rPr>
              <w:rFonts w:asciiTheme="majorHAnsi" w:hAnsiTheme="majorHAnsi" w:eastAsiaTheme="majorEastAsia" w:cstheme="majorBidi"/>
              <w:caps/>
              <w:lang w:val="zh-CN"/>
            </w:rPr>
            <w:t>[键入公司名称]</w:t>
          </w:r>
        </w:p>
      </w:docPartBody>
    </w:docPart>
    <w:docPart>
      <w:docPartPr>
        <w:name w:val="A554C80F72654E258AE1ADB135A48C3E"/>
        <w:style w:val=""/>
        <w:category>
          <w:name w:val="常规"/>
          <w:gallery w:val="placeholder"/>
        </w:category>
        <w:types>
          <w:type w:val="bbPlcHdr"/>
        </w:types>
        <w:behaviors>
          <w:behavior w:val="content"/>
        </w:behaviors>
        <w:description w:val=""/>
        <w:guid w:val="{DB14E3D9-70F8-45E3-87FF-1A5E82403820}"/>
      </w:docPartPr>
      <w:docPartBody>
        <w:p>
          <w:pPr>
            <w:pStyle w:val="5"/>
          </w:pPr>
          <w:r>
            <w:rPr>
              <w:rFonts w:asciiTheme="majorHAnsi" w:hAnsiTheme="majorHAnsi" w:eastAsiaTheme="majorEastAsia" w:cstheme="majorBidi"/>
              <w:sz w:val="80"/>
              <w:szCs w:val="80"/>
              <w:lang w:val="zh-CN"/>
            </w:rPr>
            <w:t>[键入文档标题]</w:t>
          </w:r>
        </w:p>
      </w:docPartBody>
    </w:docPart>
    <w:docPart>
      <w:docPartPr>
        <w:name w:val="96619704B23D4B299C13A8245C9CE622"/>
        <w:style w:val=""/>
        <w:category>
          <w:name w:val="常规"/>
          <w:gallery w:val="placeholder"/>
        </w:category>
        <w:types>
          <w:type w:val="bbPlcHdr"/>
        </w:types>
        <w:behaviors>
          <w:behavior w:val="content"/>
        </w:behaviors>
        <w:description w:val=""/>
        <w:guid w:val="{D6A79FF3-C7C3-490B-8B68-81F4A560F1E9}"/>
      </w:docPartPr>
      <w:docPartBody>
        <w:p>
          <w:pPr>
            <w:pStyle w:val="7"/>
          </w:pPr>
          <w:r>
            <w:rPr>
              <w:b/>
              <w:bCs/>
              <w:lang w:val="zh-CN"/>
            </w:rPr>
            <w:t>[键入作者姓名]</w:t>
          </w:r>
        </w:p>
      </w:docPartBody>
    </w:docPart>
    <w:docPart>
      <w:docPartPr>
        <w:name w:val="6DDB90B275404B4884A425BAF1575569"/>
        <w:style w:val=""/>
        <w:category>
          <w:name w:val="常规"/>
          <w:gallery w:val="placeholder"/>
        </w:category>
        <w:types>
          <w:type w:val="bbPlcHdr"/>
        </w:types>
        <w:behaviors>
          <w:behavior w:val="content"/>
        </w:behaviors>
        <w:description w:val=""/>
        <w:guid w:val="{DCCF61D2-A683-49A9-9E50-5D35FD0B8BF1}"/>
      </w:docPartPr>
      <w:docPartBody>
        <w:p>
          <w:pPr>
            <w:pStyle w:val="8"/>
          </w:pPr>
          <w:r>
            <w:rPr>
              <w:b/>
              <w:bCs/>
              <w:lang w:val="zh-CN"/>
            </w:rPr>
            <w:t>[选取日期]</w:t>
          </w:r>
        </w:p>
      </w:docPartBody>
    </w:docPart>
    <w:docPart>
      <w:docPartPr>
        <w:name w:val="E6D4351D9154473D91602C9CB5D1AF26"/>
        <w:style w:val=""/>
        <w:category>
          <w:name w:val="常规"/>
          <w:gallery w:val="placeholder"/>
        </w:category>
        <w:types>
          <w:type w:val="bbPlcHdr"/>
        </w:types>
        <w:behaviors>
          <w:behavior w:val="content"/>
        </w:behaviors>
        <w:description w:val=""/>
        <w:guid w:val="{1DD7DF07-12EC-442A-BC14-532B69100B5B}"/>
      </w:docPartPr>
      <w:docPartBody>
        <w:p>
          <w:pPr>
            <w:pStyle w:val="9"/>
          </w:pPr>
          <w:r>
            <w:rPr>
              <w:lang w:val="zh-CN"/>
            </w:rPr>
            <w:t>[在此处键入文档摘要。摘要通常为文档内容的简短概括。在此处键入文档摘要。摘要通常为文档内容的简短概括。]</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bordersDoNotSurroundHeader w:val="1"/>
  <w:bordersDoNotSurroundFooter w:val="1"/>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4E8E"/>
    <w:rsid w:val="002C4E8E"/>
    <w:rsid w:val="003C7403"/>
  </w:rsids>
  <m:mathPr>
    <m:lMargin m:val="0"/>
    <m:mathFont m:val="Cambria Math"/>
    <m:rMargin m:val="0"/>
    <m:wrapIndent m:val="1440"/>
    <m:brkBin m:val="before"/>
    <m:brkBinSub m:val="--"/>
    <m:defJc m:val="centerGroup"/>
    <m:intLim m:val="subSup"/>
    <m:naryLim m:val="undOvr"/>
    <m:smallFrac m:val="0"/>
    <m:dispDef/>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uiPriority="1" w:name="Default Paragraph Font"/>
    <w:lsdException w:uiPriority="99" w:name="Normal Table"/>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2">
    <w:name w:val="Default Paragraph Font"/>
    <w:unhideWhenUsed/>
    <w:uiPriority w:val="1"/>
  </w:style>
  <w:style w:type="table" w:default="1" w:styleId="3">
    <w:name w:val="Normal Table"/>
    <w:unhideWhenUsed/>
    <w:uiPriority w:val="99"/>
    <w:tblPr>
      <w:tblLayout w:type="fixed"/>
      <w:tblCellMar>
        <w:top w:w="0" w:type="dxa"/>
        <w:left w:w="108" w:type="dxa"/>
        <w:bottom w:w="0" w:type="dxa"/>
        <w:right w:w="108" w:type="dxa"/>
      </w:tblCellMar>
    </w:tblPr>
  </w:style>
  <w:style w:type="paragraph" w:customStyle="1" w:styleId="4">
    <w:name w:val="4D2119685C044818AB5A9C3F4549D33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
    <w:name w:val="A554C80F72654E258AE1ADB135A48C3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
    <w:name w:val="C8C9A965E4AE4DFDAE84122AC9870C6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
    <w:name w:val="96619704B23D4B299C13A8245C9CE62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
    <w:name w:val="6DDB90B275404B4884A425BAF157556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
    <w:name w:val="E6D4351D9154473D91602C9CB5D1AF26"/>
    <w:uiPriority w:val="0"/>
    <w:pPr>
      <w:widowControl w:val="0"/>
      <w:jc w:val="both"/>
    </w:pPr>
    <w:rPr>
      <w:rFonts w:asciiTheme="minorHAnsi" w:hAnsiTheme="minorHAnsi" w:eastAsiaTheme="minorEastAsia" w:cstheme="minorBidi"/>
      <w:kern w:val="2"/>
      <w:sz w:val="21"/>
      <w:szCs w:val="22"/>
      <w:lang w:val="en-US" w:eastAsia="zh-CN" w:bidi="ar-SA"/>
    </w:rPr>
  </w:style>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overPageProperties xmlns="http://schemas.microsoft.com/office/2006/coverPageProps">
  <PublishDate>2017-04-06T00:00:00</PublishDate>
  <Abstract>本文档主要用于说明如何使用流量平台系统的各个功能以达到运营的目的</Abstract>
  <CompanyAddress/>
  <CompanyPhone/>
  <CompanyFax/>
  <CompanyEmail/>
</CoverPage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2038274-5207-4F61-8D30-55B16FD77E18}">
  <ds:schemaRefs/>
</ds:datastoreItem>
</file>

<file path=customXml/itemProps3.xml><?xml version="1.0" encoding="utf-8"?>
<ds:datastoreItem xmlns:ds="http://schemas.openxmlformats.org/officeDocument/2006/customXml" ds:itemID="{55AF091B-3C7A-41E3-B477-F2FDAA23CFDA}">
  <ds:schemaRefs/>
</ds:datastoreItem>
</file>

<file path=docProps/app.xml><?xml version="1.0" encoding="utf-8"?>
<Properties xmlns="http://schemas.openxmlformats.org/officeDocument/2006/extended-properties" xmlns:vt="http://schemas.openxmlformats.org/officeDocument/2006/docPropsVTypes">
  <Template>Normal.dotm</Template>
  <Company>深圳市世纪中正科技开发有限公司</Company>
  <Pages>16</Pages>
  <Words>834</Words>
  <Characters>4756</Characters>
  <Lines>39</Lines>
  <Paragraphs>11</Paragraphs>
  <TotalTime>0</TotalTime>
  <ScaleCrop>false</ScaleCrop>
  <LinksUpToDate>false</LinksUpToDate>
  <CharactersWithSpaces>5579</CharactersWithSpaces>
  <Application>WPS Office_10.1.0.6260_F1E327BC-269C-435d-A152-05C5408002CA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2017-04-05T07:31:00Z</dcterms:created>
  <dc:creator>LiuGang</dc:creator>
  <cp:lastModifiedBy>Administrator</cp:lastModifiedBy>
  <dcterms:modified xsi:type="dcterms:W3CDTF">2017-04-10T03:14:58Z</dcterms:modified>
  <dc:title>流量平台系统使用说明</dc:title>
  <cp:revision>459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2052-10.1.0.6260</vt:lpwstr>
  </property>
</Properties>
</file>